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217" w:rsidRPr="003D456A" w:rsidRDefault="003D456A" w:rsidP="003D456A">
      <w:pPr>
        <w:jc w:val="center"/>
        <w:rPr>
          <w:rStyle w:val="notranslate"/>
          <w:rFonts w:asciiTheme="majorHAnsi" w:hAnsiTheme="majorHAnsi"/>
          <w:sz w:val="40"/>
          <w:szCs w:val="40"/>
        </w:rPr>
      </w:pPr>
      <w:r>
        <w:rPr>
          <w:rStyle w:val="notranslate"/>
          <w:rFonts w:asciiTheme="majorHAnsi" w:hAnsiTheme="majorHAnsi"/>
          <w:sz w:val="40"/>
          <w:szCs w:val="40"/>
        </w:rPr>
        <w:t>BETTER LIFE INDEX</w:t>
      </w:r>
    </w:p>
    <w:p w:rsidR="00E12C7B" w:rsidRPr="003D456A" w:rsidRDefault="00E12C7B" w:rsidP="00E12C7B">
      <w:pPr>
        <w:rPr>
          <w:sz w:val="32"/>
          <w:szCs w:val="32"/>
        </w:rPr>
      </w:pPr>
      <w:r w:rsidRPr="003D456A">
        <w:rPr>
          <w:sz w:val="32"/>
          <w:szCs w:val="32"/>
        </w:rPr>
        <w:t xml:space="preserve">Nel corso degli anni, il PIL è stato considerato come l’indicatore di riferimento per la valutazione del benessere </w:t>
      </w:r>
      <w:proofErr w:type="gramStart"/>
      <w:r w:rsidRPr="003D456A">
        <w:rPr>
          <w:sz w:val="32"/>
          <w:szCs w:val="32"/>
        </w:rPr>
        <w:t>della</w:t>
      </w:r>
      <w:proofErr w:type="gramEnd"/>
      <w:r w:rsidRPr="003D456A">
        <w:rPr>
          <w:sz w:val="32"/>
          <w:szCs w:val="32"/>
        </w:rPr>
        <w:t xml:space="preserve"> popolazione e del progresso dello stato di riferimento. Tuttavia, il PIL</w:t>
      </w:r>
      <w:proofErr w:type="gramStart"/>
      <w:r w:rsidRPr="003D456A">
        <w:rPr>
          <w:sz w:val="32"/>
          <w:szCs w:val="32"/>
        </w:rPr>
        <w:t xml:space="preserve">  </w:t>
      </w:r>
      <w:proofErr w:type="gramEnd"/>
      <w:r w:rsidRPr="003D456A">
        <w:rPr>
          <w:sz w:val="32"/>
          <w:szCs w:val="32"/>
        </w:rPr>
        <w:t xml:space="preserve">con il passare del </w:t>
      </w:r>
      <w:bookmarkStart w:id="0" w:name="_GoBack"/>
      <w:r w:rsidRPr="003D456A">
        <w:rPr>
          <w:sz w:val="32"/>
          <w:szCs w:val="32"/>
        </w:rPr>
        <w:t xml:space="preserve">tempo è stato affiancato da altri indici. Questi indici, a differenza del PIL </w:t>
      </w:r>
      <w:bookmarkEnd w:id="0"/>
      <w:r w:rsidRPr="003D456A">
        <w:rPr>
          <w:sz w:val="32"/>
          <w:szCs w:val="32"/>
        </w:rPr>
        <w:t xml:space="preserve">non misurano il benessere economico, ma altri fattori ugualmente importanti nella quotidianità delle persone, perché prendono </w:t>
      </w:r>
      <w:proofErr w:type="gramStart"/>
      <w:r w:rsidRPr="003D456A">
        <w:rPr>
          <w:sz w:val="32"/>
          <w:szCs w:val="32"/>
        </w:rPr>
        <w:t>in</w:t>
      </w:r>
      <w:proofErr w:type="gramEnd"/>
      <w:r w:rsidRPr="003D456A">
        <w:rPr>
          <w:sz w:val="32"/>
          <w:szCs w:val="32"/>
        </w:rPr>
        <w:t xml:space="preserve"> riferimento anche i fattori ambiente e società.  </w:t>
      </w:r>
    </w:p>
    <w:p w:rsidR="00E12C7B" w:rsidRPr="003D456A" w:rsidRDefault="00E12C7B" w:rsidP="00E12C7B">
      <w:pPr>
        <w:rPr>
          <w:sz w:val="32"/>
          <w:szCs w:val="32"/>
        </w:rPr>
      </w:pPr>
      <w:r w:rsidRPr="003D456A">
        <w:rPr>
          <w:sz w:val="32"/>
          <w:szCs w:val="32"/>
        </w:rPr>
        <w:t xml:space="preserve">Tali indici sono: -equilibrio vita-lavoro e sicurezza, -soddisfazione personale, -relazioni sociali, -salute, -impegno civile, -ambiente, -istruzione, -occupazione, -redditi e ricchezza, -abitazione. </w:t>
      </w:r>
    </w:p>
    <w:p w:rsidR="00E12C7B" w:rsidRPr="003D456A" w:rsidRDefault="00E12C7B" w:rsidP="00E12C7B">
      <w:pPr>
        <w:rPr>
          <w:sz w:val="32"/>
          <w:szCs w:val="32"/>
        </w:rPr>
      </w:pPr>
      <w:r w:rsidRPr="003D456A">
        <w:rPr>
          <w:sz w:val="32"/>
          <w:szCs w:val="32"/>
        </w:rPr>
        <w:t xml:space="preserve">Gli indici sopra citati, sono stati riassunti da un unico strumento web interattivo, chiamato </w:t>
      </w:r>
      <w:proofErr w:type="spellStart"/>
      <w:r w:rsidRPr="003D456A">
        <w:rPr>
          <w:sz w:val="32"/>
          <w:szCs w:val="32"/>
        </w:rPr>
        <w:t>Better</w:t>
      </w:r>
      <w:proofErr w:type="spellEnd"/>
      <w:r w:rsidRPr="003D456A">
        <w:rPr>
          <w:sz w:val="32"/>
          <w:szCs w:val="32"/>
        </w:rPr>
        <w:t xml:space="preserve"> Life Index</w:t>
      </w:r>
      <w:proofErr w:type="gramStart"/>
      <w:r w:rsidRPr="003D456A">
        <w:rPr>
          <w:sz w:val="32"/>
          <w:szCs w:val="32"/>
        </w:rPr>
        <w:t xml:space="preserve">  </w:t>
      </w:r>
      <w:proofErr w:type="gramEnd"/>
      <w:r w:rsidRPr="003D456A">
        <w:rPr>
          <w:sz w:val="32"/>
          <w:szCs w:val="32"/>
        </w:rPr>
        <w:t xml:space="preserve">che consente a tutti di esprimere la propria soddisfazione sulla qualità della vita. </w:t>
      </w:r>
    </w:p>
    <w:p w:rsidR="00E12C7B" w:rsidRPr="003D456A" w:rsidRDefault="003D456A" w:rsidP="00E12C7B">
      <w:pPr>
        <w:rPr>
          <w:sz w:val="32"/>
          <w:szCs w:val="32"/>
        </w:rPr>
      </w:pPr>
      <w:r>
        <w:rPr>
          <w:sz w:val="32"/>
          <w:szCs w:val="32"/>
        </w:rPr>
        <w:t xml:space="preserve">Il </w:t>
      </w:r>
      <w:proofErr w:type="spellStart"/>
      <w:r>
        <w:rPr>
          <w:sz w:val="32"/>
          <w:szCs w:val="32"/>
        </w:rPr>
        <w:t>Better</w:t>
      </w:r>
      <w:proofErr w:type="spellEnd"/>
      <w:r>
        <w:rPr>
          <w:sz w:val="32"/>
          <w:szCs w:val="32"/>
        </w:rPr>
        <w:t xml:space="preserve"> Life I</w:t>
      </w:r>
      <w:r w:rsidR="00E12C7B" w:rsidRPr="003D456A">
        <w:rPr>
          <w:sz w:val="32"/>
          <w:szCs w:val="32"/>
        </w:rPr>
        <w:t>ndex è stato fondamentale per l’OCSE</w:t>
      </w:r>
      <w:proofErr w:type="gramStart"/>
      <w:r w:rsidR="00E12C7B" w:rsidRPr="003D456A">
        <w:rPr>
          <w:sz w:val="32"/>
          <w:szCs w:val="32"/>
        </w:rPr>
        <w:t xml:space="preserve">  </w:t>
      </w:r>
      <w:proofErr w:type="gramEnd"/>
      <w:r w:rsidR="00E12C7B" w:rsidRPr="003D456A">
        <w:rPr>
          <w:sz w:val="32"/>
          <w:szCs w:val="32"/>
        </w:rPr>
        <w:t xml:space="preserve">(Organization  for </w:t>
      </w:r>
      <w:proofErr w:type="spellStart"/>
      <w:r w:rsidR="00E12C7B" w:rsidRPr="003D456A">
        <w:rPr>
          <w:sz w:val="32"/>
          <w:szCs w:val="32"/>
        </w:rPr>
        <w:t>Economic</w:t>
      </w:r>
      <w:proofErr w:type="spellEnd"/>
      <w:r w:rsidR="00E12C7B" w:rsidRPr="003D456A">
        <w:rPr>
          <w:sz w:val="32"/>
          <w:szCs w:val="32"/>
        </w:rPr>
        <w:t xml:space="preserve"> </w:t>
      </w:r>
      <w:proofErr w:type="spellStart"/>
      <w:r w:rsidR="00E12C7B" w:rsidRPr="003D456A">
        <w:rPr>
          <w:sz w:val="32"/>
          <w:szCs w:val="32"/>
        </w:rPr>
        <w:t>Cooperation</w:t>
      </w:r>
      <w:proofErr w:type="spellEnd"/>
      <w:r w:rsidR="00E12C7B" w:rsidRPr="003D456A">
        <w:rPr>
          <w:sz w:val="32"/>
          <w:szCs w:val="32"/>
        </w:rPr>
        <w:t xml:space="preserve"> and Development)</w:t>
      </w:r>
      <w:proofErr w:type="gramStart"/>
      <w:r w:rsidR="00E12C7B" w:rsidRPr="003D456A">
        <w:rPr>
          <w:sz w:val="32"/>
          <w:szCs w:val="32"/>
        </w:rPr>
        <w:t xml:space="preserve">  </w:t>
      </w:r>
      <w:proofErr w:type="gramEnd"/>
      <w:r w:rsidR="00E12C7B" w:rsidRPr="003D456A">
        <w:rPr>
          <w:sz w:val="32"/>
          <w:szCs w:val="32"/>
        </w:rPr>
        <w:t xml:space="preserve">per stilare una classifica generale risultante dall’analisi di quanto dichiarato dai cittadini di 36 Paesi, tra cui è presente anche l’Italia. </w:t>
      </w:r>
    </w:p>
    <w:p w:rsidR="00E12C7B" w:rsidRPr="003D456A" w:rsidRDefault="00E12C7B" w:rsidP="00E12C7B">
      <w:pPr>
        <w:rPr>
          <w:sz w:val="32"/>
          <w:szCs w:val="32"/>
        </w:rPr>
      </w:pPr>
      <w:r w:rsidRPr="003D456A">
        <w:rPr>
          <w:sz w:val="32"/>
          <w:szCs w:val="32"/>
        </w:rPr>
        <w:t xml:space="preserve">Consultando il sito </w:t>
      </w:r>
      <w:proofErr w:type="gramStart"/>
      <w:r w:rsidRPr="003D456A">
        <w:rPr>
          <w:sz w:val="32"/>
          <w:szCs w:val="32"/>
        </w:rPr>
        <w:t xml:space="preserve">dell’ </w:t>
      </w:r>
      <w:proofErr w:type="gramEnd"/>
      <w:r w:rsidRPr="003D456A">
        <w:rPr>
          <w:sz w:val="32"/>
          <w:szCs w:val="32"/>
        </w:rPr>
        <w:t xml:space="preserve">OCSE, si può notare che il risultato finale viene rappresentato con un fiore, di 11 petali (uno per indicatore), per ciascun paese. Gli elementi che contraddistinguono il fiore di un paese rispetto a quello di un altro sono: dimensione del petalo (esprime la performance oggettiva del paese nelle statistiche) e lunghezza dello stelo (sintetizza la performance complessiva del paese rispetto a quella di altri </w:t>
      </w:r>
      <w:proofErr w:type="gramStart"/>
      <w:r w:rsidRPr="003D456A">
        <w:rPr>
          <w:sz w:val="32"/>
          <w:szCs w:val="32"/>
        </w:rPr>
        <w:t>paesi</w:t>
      </w:r>
      <w:proofErr w:type="gramEnd"/>
      <w:r w:rsidRPr="003D456A">
        <w:rPr>
          <w:sz w:val="32"/>
          <w:szCs w:val="32"/>
        </w:rPr>
        <w:t xml:space="preserve">). </w:t>
      </w:r>
    </w:p>
    <w:p w:rsidR="00B63217" w:rsidRDefault="00B63217" w:rsidP="00B63217">
      <w:pPr>
        <w:rPr>
          <w:rStyle w:val="notranslate"/>
          <w:rFonts w:asciiTheme="majorHAnsi" w:hAnsiTheme="majorHAnsi"/>
          <w:sz w:val="32"/>
          <w:szCs w:val="32"/>
        </w:rPr>
      </w:pPr>
    </w:p>
    <w:p w:rsidR="003D456A" w:rsidRDefault="002D02B3" w:rsidP="00B63217">
      <w:pPr>
        <w:rPr>
          <w:rFonts w:asciiTheme="majorHAnsi" w:hAnsiTheme="majorHAnsi"/>
          <w:sz w:val="32"/>
          <w:szCs w:val="32"/>
        </w:rPr>
      </w:pPr>
      <w:r w:rsidRPr="002D02B3">
        <w:rPr>
          <w:rStyle w:val="notranslate"/>
          <w:rFonts w:asciiTheme="majorHAnsi" w:hAnsiTheme="majorHAnsi"/>
          <w:sz w:val="32"/>
          <w:szCs w:val="32"/>
        </w:rPr>
        <w:t xml:space="preserve">Da diversi </w:t>
      </w:r>
      <w:r w:rsidR="00D976C9" w:rsidRPr="002D02B3">
        <w:rPr>
          <w:rStyle w:val="notranslate"/>
          <w:rFonts w:asciiTheme="majorHAnsi" w:hAnsiTheme="majorHAnsi"/>
          <w:sz w:val="32"/>
          <w:szCs w:val="32"/>
        </w:rPr>
        <w:t>anni consecutivi</w:t>
      </w:r>
      <w:r w:rsidR="00E12C7B">
        <w:rPr>
          <w:rStyle w:val="notranslate"/>
          <w:rFonts w:asciiTheme="majorHAnsi" w:hAnsiTheme="majorHAnsi"/>
          <w:sz w:val="32"/>
          <w:szCs w:val="32"/>
        </w:rPr>
        <w:t xml:space="preserve">, </w:t>
      </w:r>
      <w:proofErr w:type="gramStart"/>
      <w:r w:rsidR="00E12C7B">
        <w:rPr>
          <w:rStyle w:val="notranslate"/>
          <w:rFonts w:asciiTheme="majorHAnsi" w:hAnsiTheme="majorHAnsi"/>
          <w:sz w:val="32"/>
          <w:szCs w:val="32"/>
        </w:rPr>
        <w:t xml:space="preserve">l’ </w:t>
      </w:r>
      <w:proofErr w:type="gramEnd"/>
      <w:r w:rsidR="00E12C7B">
        <w:rPr>
          <w:rStyle w:val="notranslate"/>
          <w:rFonts w:asciiTheme="majorHAnsi" w:hAnsiTheme="majorHAnsi"/>
          <w:sz w:val="32"/>
          <w:szCs w:val="32"/>
        </w:rPr>
        <w:t xml:space="preserve">OCSE </w:t>
      </w:r>
      <w:r w:rsidR="002D6177" w:rsidRPr="002D02B3">
        <w:rPr>
          <w:rStyle w:val="notranslate"/>
          <w:rFonts w:asciiTheme="majorHAnsi" w:hAnsiTheme="majorHAnsi"/>
          <w:sz w:val="32"/>
          <w:szCs w:val="32"/>
        </w:rPr>
        <w:t>si preoccupa di esaminare le opinioni dei cittadini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sulla soddisfazione di vita nel mondo sviluppato.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La prosperità economica, </w:t>
      </w:r>
      <w:r w:rsidR="00D976C9" w:rsidRPr="002D02B3">
        <w:rPr>
          <w:rStyle w:val="notranslate"/>
          <w:rFonts w:asciiTheme="majorHAnsi" w:hAnsiTheme="majorHAnsi"/>
          <w:sz w:val="32"/>
          <w:szCs w:val="32"/>
        </w:rPr>
        <w:t xml:space="preserve">il </w:t>
      </w:r>
      <w:r w:rsidR="00E12C7B">
        <w:rPr>
          <w:rStyle w:val="notranslate"/>
          <w:rFonts w:asciiTheme="majorHAnsi" w:hAnsiTheme="majorHAnsi"/>
          <w:sz w:val="32"/>
          <w:szCs w:val="32"/>
        </w:rPr>
        <w:t>benessere e un</w:t>
      </w:r>
      <w:r w:rsidR="002D6177" w:rsidRPr="002D02B3">
        <w:rPr>
          <w:rStyle w:val="notranslate"/>
          <w:rFonts w:asciiTheme="majorHAnsi" w:hAnsiTheme="majorHAnsi"/>
          <w:sz w:val="32"/>
          <w:szCs w:val="32"/>
        </w:rPr>
        <w:t xml:space="preserve"> forte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sostegno sociale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lastRenderedPageBreak/>
        <w:t>conti</w:t>
      </w:r>
      <w:r w:rsidR="00E12C7B">
        <w:rPr>
          <w:rStyle w:val="notranslate"/>
          <w:rFonts w:asciiTheme="majorHAnsi" w:hAnsiTheme="majorHAnsi"/>
          <w:sz w:val="32"/>
          <w:szCs w:val="32"/>
        </w:rPr>
        <w:t>nuano a corrispondere profondamente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con la felicità.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Ancora una v</w:t>
      </w:r>
      <w:r w:rsidR="00574606" w:rsidRPr="002D02B3">
        <w:rPr>
          <w:rStyle w:val="notranslate"/>
          <w:rFonts w:asciiTheme="majorHAnsi" w:hAnsiTheme="majorHAnsi"/>
          <w:sz w:val="32"/>
          <w:szCs w:val="32"/>
        </w:rPr>
        <w:t>olta, gli Stati Uniti non riescono a classificarsi tra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le prime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10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nazioni più</w:t>
      </w:r>
      <w:r w:rsidR="00574606" w:rsidRPr="002D02B3">
        <w:rPr>
          <w:rStyle w:val="notranslate"/>
          <w:rFonts w:asciiTheme="majorHAnsi" w:hAnsiTheme="majorHAnsi"/>
          <w:sz w:val="32"/>
          <w:szCs w:val="32"/>
        </w:rPr>
        <w:t xml:space="preserve"> felici del mondo,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come</w:t>
      </w:r>
      <w:r w:rsidR="00574606" w:rsidRPr="002D02B3">
        <w:rPr>
          <w:rStyle w:val="notranslate"/>
          <w:rFonts w:asciiTheme="majorHAnsi" w:hAnsiTheme="majorHAnsi"/>
          <w:sz w:val="32"/>
          <w:szCs w:val="32"/>
        </w:rPr>
        <w:t xml:space="preserve"> è successo per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l'Australia, Israele</w:t>
      </w:r>
      <w:r w:rsidR="00574606" w:rsidRPr="002D02B3">
        <w:rPr>
          <w:rStyle w:val="notranslate"/>
          <w:rFonts w:asciiTheme="majorHAnsi" w:hAnsiTheme="majorHAnsi"/>
          <w:sz w:val="32"/>
          <w:szCs w:val="32"/>
        </w:rPr>
        <w:t xml:space="preserve"> e tutte le nazioni scandinave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574606" w:rsidRPr="002D02B3">
        <w:rPr>
          <w:rStyle w:val="notranslate"/>
          <w:rFonts w:asciiTheme="majorHAnsi" w:hAnsiTheme="majorHAnsi"/>
          <w:sz w:val="32"/>
          <w:szCs w:val="32"/>
        </w:rPr>
        <w:t>L'OCSE misura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di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30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gruppi di dati in 11 diverse categorie, tra cui l'istruzione, la salute e l'occupazione.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574606" w:rsidRPr="002D02B3">
        <w:rPr>
          <w:rStyle w:val="notranslate"/>
          <w:rFonts w:asciiTheme="majorHAnsi" w:hAnsiTheme="majorHAnsi"/>
          <w:sz w:val="32"/>
          <w:szCs w:val="32"/>
        </w:rPr>
        <w:t xml:space="preserve">Il lavoro </w:t>
      </w:r>
      <w:proofErr w:type="gramStart"/>
      <w:r w:rsidR="00574606" w:rsidRPr="002D02B3">
        <w:rPr>
          <w:rStyle w:val="notranslate"/>
          <w:rFonts w:asciiTheme="majorHAnsi" w:hAnsiTheme="majorHAnsi"/>
          <w:sz w:val="32"/>
          <w:szCs w:val="32"/>
        </w:rPr>
        <w:t xml:space="preserve">dell’ </w:t>
      </w:r>
      <w:proofErr w:type="gramEnd"/>
      <w:r w:rsidR="00574606" w:rsidRPr="002D02B3">
        <w:rPr>
          <w:rStyle w:val="notranslate"/>
          <w:rFonts w:asciiTheme="majorHAnsi" w:hAnsiTheme="majorHAnsi"/>
          <w:sz w:val="32"/>
          <w:szCs w:val="32"/>
        </w:rPr>
        <w:t>OCSE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ha anche chiesto agli</w:t>
      </w:r>
      <w:r w:rsidR="00C5692A">
        <w:rPr>
          <w:rStyle w:val="notranslate"/>
          <w:rFonts w:asciiTheme="majorHAnsi" w:hAnsiTheme="majorHAnsi"/>
          <w:sz w:val="32"/>
          <w:szCs w:val="32"/>
        </w:rPr>
        <w:t xml:space="preserve"> abitanti di ogni paese considerato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, su una scala da 1 a 10, la </w:t>
      </w:r>
      <w:r w:rsidR="00C5692A">
        <w:rPr>
          <w:rStyle w:val="notranslate"/>
          <w:rFonts w:asciiTheme="majorHAnsi" w:hAnsiTheme="majorHAnsi"/>
          <w:sz w:val="32"/>
          <w:szCs w:val="32"/>
        </w:rPr>
        <w:t>loro soddisfazione generale d</w:t>
      </w:r>
      <w:r w:rsidR="00574606" w:rsidRPr="002D02B3">
        <w:rPr>
          <w:rStyle w:val="notranslate"/>
          <w:rFonts w:asciiTheme="majorHAnsi" w:hAnsiTheme="majorHAnsi"/>
          <w:sz w:val="32"/>
          <w:szCs w:val="32"/>
        </w:rPr>
        <w:t>el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la vita.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E12C7B">
        <w:rPr>
          <w:rStyle w:val="notranslate"/>
          <w:rFonts w:asciiTheme="majorHAnsi" w:hAnsiTheme="majorHAnsi"/>
          <w:sz w:val="32"/>
          <w:szCs w:val="32"/>
        </w:rPr>
        <w:t>H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a esaminato</w:t>
      </w:r>
      <w:r w:rsidR="00E12C7B">
        <w:rPr>
          <w:rStyle w:val="notranslate"/>
          <w:rFonts w:asciiTheme="majorHAnsi" w:hAnsiTheme="majorHAnsi"/>
          <w:sz w:val="32"/>
          <w:szCs w:val="32"/>
        </w:rPr>
        <w:t>, in seguito,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i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10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paesi con il più alto livello di soddisfazione di vita</w:t>
      </w:r>
      <w:r w:rsidR="00574606" w:rsidRPr="002D02B3">
        <w:rPr>
          <w:rStyle w:val="notranslate"/>
          <w:rFonts w:asciiTheme="majorHAnsi" w:hAnsiTheme="majorHAnsi"/>
          <w:sz w:val="32"/>
          <w:szCs w:val="32"/>
        </w:rPr>
        <w:t xml:space="preserve"> dei propri abitanti per scoprire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i fattori più forti legati alla felicità.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</w:p>
    <w:p w:rsidR="005224AB" w:rsidRPr="002D02B3" w:rsidRDefault="00B332AB" w:rsidP="00B63217">
      <w:pPr>
        <w:rPr>
          <w:rStyle w:val="notranslate"/>
          <w:rFonts w:asciiTheme="majorHAnsi" w:hAnsiTheme="majorHAnsi"/>
          <w:sz w:val="32"/>
          <w:szCs w:val="32"/>
        </w:rPr>
      </w:pPr>
      <w:r w:rsidRPr="002D02B3">
        <w:rPr>
          <w:rStyle w:val="notranslate"/>
          <w:rFonts w:asciiTheme="majorHAnsi" w:hAnsiTheme="majorHAnsi"/>
          <w:sz w:val="32"/>
          <w:szCs w:val="32"/>
        </w:rPr>
        <w:t>La prosperità economica sembra essere uno dei fat</w:t>
      </w:r>
      <w:r w:rsidR="00515B75" w:rsidRPr="002D02B3">
        <w:rPr>
          <w:rStyle w:val="notranslate"/>
          <w:rFonts w:asciiTheme="majorHAnsi" w:hAnsiTheme="majorHAnsi"/>
          <w:sz w:val="32"/>
          <w:szCs w:val="32"/>
        </w:rPr>
        <w:t xml:space="preserve">tori più rilevanti per garantire </w:t>
      </w:r>
      <w:r w:rsidRPr="002D02B3">
        <w:rPr>
          <w:rStyle w:val="notranslate"/>
          <w:rFonts w:asciiTheme="majorHAnsi" w:hAnsiTheme="majorHAnsi"/>
          <w:sz w:val="32"/>
          <w:szCs w:val="32"/>
        </w:rPr>
        <w:t>la soddisfazione complessiva della vita.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proofErr w:type="gramStart"/>
      <w:r w:rsidR="00515B75" w:rsidRPr="002D02B3">
        <w:rPr>
          <w:rFonts w:asciiTheme="majorHAnsi" w:hAnsiTheme="majorHAnsi"/>
          <w:sz w:val="32"/>
          <w:szCs w:val="32"/>
        </w:rPr>
        <w:t>In effetti</w:t>
      </w:r>
      <w:proofErr w:type="gramEnd"/>
      <w:r w:rsidR="00515B75" w:rsidRPr="002D02B3">
        <w:rPr>
          <w:rFonts w:asciiTheme="majorHAnsi" w:hAnsiTheme="majorHAnsi"/>
          <w:sz w:val="32"/>
          <w:szCs w:val="32"/>
        </w:rPr>
        <w:t xml:space="preserve"> </w:t>
      </w:r>
      <w:r w:rsidR="00515B75" w:rsidRPr="002D02B3">
        <w:rPr>
          <w:rStyle w:val="notranslate"/>
          <w:rFonts w:asciiTheme="majorHAnsi" w:hAnsiTheme="majorHAnsi"/>
          <w:sz w:val="32"/>
          <w:szCs w:val="32"/>
        </w:rPr>
        <w:t>d</w:t>
      </w:r>
      <w:r w:rsidRPr="002D02B3">
        <w:rPr>
          <w:rStyle w:val="notranslate"/>
          <w:rFonts w:asciiTheme="majorHAnsi" w:hAnsiTheme="majorHAnsi"/>
          <w:sz w:val="32"/>
          <w:szCs w:val="32"/>
        </w:rPr>
        <w:t>ei 10 paesi con i più alti livelli di felicità, nove hanno redditi personali che sono superiori alla media OCSE.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Inoltre, le economie di queste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10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nazioni sembrano fare eccezionalmente bene.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>Il debito pubblico in percentuale del prodotto interno lordo in questi paesi è uno tra i più</w:t>
      </w:r>
      <w:r w:rsidR="00E12C7B">
        <w:rPr>
          <w:rStyle w:val="notranslate"/>
          <w:rFonts w:asciiTheme="majorHAnsi" w:hAnsiTheme="majorHAnsi"/>
          <w:sz w:val="32"/>
          <w:szCs w:val="32"/>
        </w:rPr>
        <w:t xml:space="preserve"> piccoli nel mondo sviluppato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="00515B75" w:rsidRPr="002D02B3">
        <w:rPr>
          <w:rStyle w:val="notranslate"/>
          <w:rFonts w:asciiTheme="majorHAnsi" w:hAnsiTheme="majorHAnsi"/>
          <w:sz w:val="32"/>
          <w:szCs w:val="32"/>
        </w:rPr>
        <w:t xml:space="preserve"> Basti considerare il caso della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>Norvegia, che ha il secondo più alt</w:t>
      </w:r>
      <w:r w:rsidR="00515B75" w:rsidRPr="002D02B3">
        <w:rPr>
          <w:rStyle w:val="notranslate"/>
          <w:rFonts w:asciiTheme="majorHAnsi" w:hAnsiTheme="majorHAnsi"/>
          <w:sz w:val="32"/>
          <w:szCs w:val="32"/>
        </w:rPr>
        <w:t>o punteggio di soddisfazione, riportando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un avanzo di 162,5% del PIL.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L'occupazione è una delle più evidenti cause di </w:t>
      </w:r>
      <w:r w:rsidR="00D16D06" w:rsidRPr="002D02B3">
        <w:rPr>
          <w:rStyle w:val="notranslate"/>
          <w:rFonts w:asciiTheme="majorHAnsi" w:hAnsiTheme="majorHAnsi"/>
          <w:sz w:val="32"/>
          <w:szCs w:val="32"/>
        </w:rPr>
        <w:t xml:space="preserve">soddisfazione, secondo </w:t>
      </w:r>
      <w:proofErr w:type="gramStart"/>
      <w:r w:rsidR="00D16D06" w:rsidRPr="002D02B3">
        <w:rPr>
          <w:rStyle w:val="notranslate"/>
          <w:rFonts w:asciiTheme="majorHAnsi" w:hAnsiTheme="majorHAnsi"/>
          <w:sz w:val="32"/>
          <w:szCs w:val="32"/>
        </w:rPr>
        <w:t xml:space="preserve">l’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OCSE, in particolare l'occupazione a lungo termine e la stabilità del lavoro.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Dei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10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paesi con i più alti tassi di soddisfazione sul lavoro, nove sono tra i 15 con i tassi di disoccupazi</w:t>
      </w:r>
      <w:r w:rsidR="00D16D06" w:rsidRPr="002D02B3">
        <w:rPr>
          <w:rStyle w:val="notranslate"/>
          <w:rFonts w:asciiTheme="majorHAnsi" w:hAnsiTheme="majorHAnsi"/>
          <w:sz w:val="32"/>
          <w:szCs w:val="32"/>
        </w:rPr>
        <w:t>one più bassi a lungo termine (si intende la disoccupazione più lunga di un anno)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="00D16D06" w:rsidRPr="002D02B3">
        <w:rPr>
          <w:rStyle w:val="notranslate"/>
          <w:rFonts w:asciiTheme="majorHAnsi" w:hAnsiTheme="majorHAnsi"/>
          <w:sz w:val="32"/>
          <w:szCs w:val="32"/>
        </w:rPr>
        <w:t xml:space="preserve"> Si può intuire che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proofErr w:type="gramStart"/>
      <w:r w:rsidR="00D16D06" w:rsidRPr="002D02B3">
        <w:rPr>
          <w:rStyle w:val="notranslate"/>
          <w:rFonts w:asciiTheme="majorHAnsi" w:hAnsiTheme="majorHAnsi"/>
          <w:sz w:val="32"/>
          <w:szCs w:val="32"/>
        </w:rPr>
        <w:t>c</w:t>
      </w:r>
      <w:r w:rsidRPr="002D02B3">
        <w:rPr>
          <w:rStyle w:val="notranslate"/>
          <w:rFonts w:asciiTheme="majorHAnsi" w:hAnsiTheme="majorHAnsi"/>
          <w:sz w:val="32"/>
          <w:szCs w:val="32"/>
        </w:rPr>
        <w:t>oloro che sono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disoccupati non</w:t>
      </w:r>
      <w:r w:rsidR="00D16D06" w:rsidRPr="002D02B3">
        <w:rPr>
          <w:rStyle w:val="notranslate"/>
          <w:rFonts w:asciiTheme="majorHAnsi" w:hAnsiTheme="majorHAnsi"/>
          <w:sz w:val="32"/>
          <w:szCs w:val="32"/>
        </w:rPr>
        <w:t xml:space="preserve"> sono generalmente molto felici</w:t>
      </w:r>
      <w:r w:rsidRPr="002D02B3">
        <w:rPr>
          <w:rStyle w:val="notranslate"/>
          <w:rFonts w:asciiTheme="majorHAnsi" w:hAnsiTheme="majorHAnsi"/>
          <w:sz w:val="32"/>
          <w:szCs w:val="32"/>
        </w:rPr>
        <w:t>,</w:t>
      </w:r>
      <w:r w:rsidR="00D16D06" w:rsidRPr="002D02B3">
        <w:rPr>
          <w:rStyle w:val="notranslate"/>
          <w:rFonts w:asciiTheme="majorHAnsi" w:hAnsiTheme="majorHAnsi"/>
          <w:sz w:val="32"/>
          <w:szCs w:val="32"/>
        </w:rPr>
        <w:t xml:space="preserve"> e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t xml:space="preserve"> una </w:t>
      </w:r>
      <w:r w:rsidRPr="002D02B3">
        <w:rPr>
          <w:rStyle w:val="notranslate"/>
          <w:rFonts w:asciiTheme="majorHAnsi" w:hAnsiTheme="majorHAnsi"/>
          <w:sz w:val="32"/>
          <w:szCs w:val="32"/>
        </w:rPr>
        <w:t>disoccupazione di lung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t>a durata aggrava la situazione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D16D06" w:rsidRPr="002D02B3">
        <w:rPr>
          <w:rStyle w:val="notranslate"/>
          <w:rFonts w:asciiTheme="majorHAnsi" w:hAnsiTheme="majorHAnsi"/>
          <w:sz w:val="32"/>
          <w:szCs w:val="32"/>
        </w:rPr>
        <w:t>Pur essendo tra i posti in cui c’è lavoro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t>, essa</w:t>
      </w:r>
      <w:r w:rsidR="00D16D06" w:rsidRPr="002D02B3">
        <w:rPr>
          <w:rStyle w:val="notranslate"/>
          <w:rFonts w:asciiTheme="majorHAnsi" w:hAnsiTheme="majorHAnsi"/>
          <w:sz w:val="32"/>
          <w:szCs w:val="32"/>
        </w:rPr>
        <w:t xml:space="preserve"> può colpire qualche sogg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t>etto,</w:t>
      </w:r>
      <w:proofErr w:type="gramStart"/>
      <w:r w:rsidR="00652AE7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="00D16D06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="00652AE7" w:rsidRPr="002D02B3">
        <w:rPr>
          <w:rStyle w:val="notranslate"/>
          <w:rFonts w:asciiTheme="majorHAnsi" w:hAnsiTheme="majorHAnsi"/>
          <w:sz w:val="32"/>
          <w:szCs w:val="32"/>
        </w:rPr>
        <w:t>che</w:t>
      </w:r>
      <w:r w:rsidR="00D16D06" w:rsidRPr="002D02B3">
        <w:rPr>
          <w:rStyle w:val="notranslate"/>
          <w:rFonts w:asciiTheme="majorHAnsi" w:hAnsiTheme="majorHAnsi"/>
          <w:sz w:val="32"/>
          <w:szCs w:val="32"/>
        </w:rPr>
        <w:t xml:space="preserve"> d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t xml:space="preserve">i 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lastRenderedPageBreak/>
        <w:t xml:space="preserve">conseguenza </w:t>
      </w:r>
      <w:r w:rsidR="00D16D06" w:rsidRPr="002D02B3">
        <w:rPr>
          <w:rStyle w:val="notranslate"/>
          <w:rFonts w:asciiTheme="majorHAnsi" w:hAnsiTheme="majorHAnsi"/>
          <w:sz w:val="32"/>
          <w:szCs w:val="32"/>
        </w:rPr>
        <w:t xml:space="preserve"> più a lungo sarà disoccupato e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="00EC6505" w:rsidRPr="002D02B3">
        <w:rPr>
          <w:rStyle w:val="notranslate"/>
          <w:rFonts w:asciiTheme="majorHAnsi" w:hAnsiTheme="majorHAnsi"/>
          <w:sz w:val="32"/>
          <w:szCs w:val="32"/>
        </w:rPr>
        <w:t>più si abbasserà la sua felicità.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Style w:val="notranslate"/>
          <w:rFonts w:asciiTheme="majorHAnsi" w:hAnsiTheme="majorHAnsi"/>
          <w:sz w:val="32"/>
          <w:szCs w:val="32"/>
        </w:rPr>
        <w:t>Dopo</w:t>
      </w:r>
      <w:r w:rsidR="00EC6505" w:rsidRPr="002D02B3">
        <w:rPr>
          <w:rStyle w:val="notranslate"/>
          <w:rFonts w:asciiTheme="majorHAnsi" w:hAnsiTheme="majorHAnsi"/>
          <w:sz w:val="32"/>
          <w:szCs w:val="32"/>
        </w:rPr>
        <w:t xml:space="preserve"> la stabilità economica e il benessere sociale, che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sono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i più grandi fattori determinanti per la felicità</w:t>
      </w:r>
      <w:r w:rsidR="00EC6505" w:rsidRPr="002D02B3">
        <w:rPr>
          <w:rStyle w:val="notranslate"/>
          <w:rFonts w:asciiTheme="majorHAnsi" w:hAnsiTheme="majorHAnsi"/>
          <w:sz w:val="32"/>
          <w:szCs w:val="32"/>
        </w:rPr>
        <w:t>, viene considerato anche il fattore salute.  O</w:t>
      </w:r>
      <w:r w:rsidRPr="002D02B3">
        <w:rPr>
          <w:rStyle w:val="notranslate"/>
          <w:rFonts w:asciiTheme="majorHAnsi" w:hAnsiTheme="majorHAnsi"/>
          <w:sz w:val="32"/>
          <w:szCs w:val="32"/>
        </w:rPr>
        <w:t>tto dei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="00EC6505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="00EC6505" w:rsidRPr="002D02B3">
        <w:rPr>
          <w:rStyle w:val="notranslate"/>
          <w:rFonts w:asciiTheme="majorHAnsi" w:hAnsiTheme="majorHAnsi"/>
          <w:sz w:val="32"/>
          <w:szCs w:val="32"/>
        </w:rPr>
        <w:t xml:space="preserve">primi </w:t>
      </w:r>
      <w:r w:rsidRPr="002D02B3">
        <w:rPr>
          <w:rStyle w:val="notranslate"/>
          <w:rFonts w:asciiTheme="majorHAnsi" w:hAnsiTheme="majorHAnsi"/>
          <w:sz w:val="32"/>
          <w:szCs w:val="32"/>
        </w:rPr>
        <w:t>10 paesi hanno un tasso più eleva</w:t>
      </w:r>
      <w:r w:rsidR="00EC6505" w:rsidRPr="002D02B3">
        <w:rPr>
          <w:rStyle w:val="notranslate"/>
          <w:rFonts w:asciiTheme="majorHAnsi" w:hAnsiTheme="majorHAnsi"/>
          <w:sz w:val="32"/>
          <w:szCs w:val="32"/>
        </w:rPr>
        <w:t xml:space="preserve">to di cittadini in </w:t>
      </w:r>
      <w:r w:rsidRPr="002D02B3">
        <w:rPr>
          <w:rStyle w:val="notranslate"/>
          <w:rFonts w:asciiTheme="majorHAnsi" w:hAnsiTheme="majorHAnsi"/>
          <w:sz w:val="32"/>
          <w:szCs w:val="32"/>
        </w:rPr>
        <w:t>buona salute rispetto alla media OCSE del 70%.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Tutti tranne uno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hanno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un'aspettativa di vi</w:t>
      </w:r>
      <w:r w:rsidR="00C5692A">
        <w:rPr>
          <w:rStyle w:val="notranslate"/>
          <w:rFonts w:asciiTheme="majorHAnsi" w:hAnsiTheme="majorHAnsi"/>
          <w:sz w:val="32"/>
          <w:szCs w:val="32"/>
        </w:rPr>
        <w:t>ta superiore alla media OCSE di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79,8 anni.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="00C45AB6" w:rsidRPr="002D02B3">
        <w:rPr>
          <w:rStyle w:val="notranslate"/>
          <w:rFonts w:asciiTheme="majorHAnsi" w:hAnsiTheme="majorHAnsi"/>
          <w:sz w:val="32"/>
          <w:szCs w:val="32"/>
        </w:rPr>
        <w:t>Non sorprende che, avere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abbastanza tempo libero influisce</w:t>
      </w:r>
      <w:r w:rsidR="00C45AB6" w:rsidRPr="002D02B3">
        <w:rPr>
          <w:rStyle w:val="notranslate"/>
          <w:rFonts w:asciiTheme="majorHAnsi" w:hAnsiTheme="majorHAnsi"/>
          <w:sz w:val="32"/>
          <w:szCs w:val="32"/>
        </w:rPr>
        <w:t xml:space="preserve"> fortemente</w:t>
      </w:r>
      <w:proofErr w:type="gramStart"/>
      <w:r w:rsidR="00C45AB6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sulla salute mentale di u</w:t>
      </w:r>
      <w:r w:rsidR="00C45AB6" w:rsidRPr="002D02B3">
        <w:rPr>
          <w:rStyle w:val="notranslate"/>
          <w:rFonts w:asciiTheme="majorHAnsi" w:hAnsiTheme="majorHAnsi"/>
          <w:sz w:val="32"/>
          <w:szCs w:val="32"/>
        </w:rPr>
        <w:t>na persona e la renda più felice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C45AB6" w:rsidRPr="002D02B3">
        <w:rPr>
          <w:rStyle w:val="notranslate"/>
          <w:rFonts w:asciiTheme="majorHAnsi" w:hAnsiTheme="majorHAnsi"/>
          <w:sz w:val="32"/>
          <w:szCs w:val="32"/>
        </w:rPr>
        <w:t>Secondo l’analisi eseguita,</w:t>
      </w:r>
      <w:proofErr w:type="gramStart"/>
      <w:r w:rsidR="00C45AB6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la maggior parte dei paesi con un forte senso di benessere hanno più tempo libero ogni gio</w:t>
      </w:r>
      <w:r w:rsidR="00C45AB6" w:rsidRPr="002D02B3">
        <w:rPr>
          <w:rStyle w:val="notranslate"/>
          <w:rFonts w:asciiTheme="majorHAnsi" w:hAnsiTheme="majorHAnsi"/>
          <w:sz w:val="32"/>
          <w:szCs w:val="32"/>
        </w:rPr>
        <w:t>rno rispetto alla media OCSE di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t xml:space="preserve"> 14,76 ore (questo include anche le ore di </w:t>
      </w:r>
      <w:r w:rsidRPr="002D02B3">
        <w:rPr>
          <w:rStyle w:val="notranslate"/>
          <w:rFonts w:asciiTheme="majorHAnsi" w:hAnsiTheme="majorHAnsi"/>
          <w:sz w:val="32"/>
          <w:szCs w:val="32"/>
        </w:rPr>
        <w:t>sonno).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C45AB6" w:rsidRPr="002D02B3">
        <w:rPr>
          <w:rStyle w:val="notranslate"/>
          <w:rFonts w:asciiTheme="majorHAnsi" w:hAnsiTheme="majorHAnsi"/>
          <w:sz w:val="32"/>
          <w:szCs w:val="32"/>
        </w:rPr>
        <w:t xml:space="preserve">I cittadini della Danimarca, il paese primo come felicità, hanno più tempo </w:t>
      </w:r>
      <w:r w:rsidRPr="002D02B3">
        <w:rPr>
          <w:rStyle w:val="notranslate"/>
          <w:rFonts w:asciiTheme="majorHAnsi" w:hAnsiTheme="majorHAnsi"/>
          <w:sz w:val="32"/>
          <w:szCs w:val="32"/>
        </w:rPr>
        <w:t>libero a disposizione</w:t>
      </w:r>
      <w:r w:rsidR="00C45AB6" w:rsidRPr="002D02B3">
        <w:rPr>
          <w:rStyle w:val="notranslate"/>
          <w:rFonts w:asciiTheme="majorHAnsi" w:hAnsiTheme="majorHAnsi"/>
          <w:sz w:val="32"/>
          <w:szCs w:val="32"/>
        </w:rPr>
        <w:t xml:space="preserve"> ogni </w:t>
      </w:r>
      <w:r w:rsidRPr="002D02B3">
        <w:rPr>
          <w:rStyle w:val="notranslate"/>
          <w:rFonts w:asciiTheme="majorHAnsi" w:hAnsiTheme="majorHAnsi"/>
          <w:sz w:val="32"/>
          <w:szCs w:val="32"/>
        </w:rPr>
        <w:t>giorno,</w:t>
      </w:r>
      <w:r w:rsidR="00C45AB6" w:rsidRPr="002D02B3">
        <w:rPr>
          <w:rStyle w:val="notranslate"/>
          <w:rFonts w:asciiTheme="majorHAnsi" w:hAnsiTheme="majorHAnsi"/>
          <w:sz w:val="32"/>
          <w:szCs w:val="32"/>
        </w:rPr>
        <w:t xml:space="preserve"> pari</w:t>
      </w:r>
      <w:proofErr w:type="gramStart"/>
      <w:r w:rsidR="00C45AB6" w:rsidRPr="002D02B3">
        <w:rPr>
          <w:rStyle w:val="notranslate"/>
          <w:rFonts w:asciiTheme="majorHAnsi" w:hAnsiTheme="majorHAnsi"/>
          <w:sz w:val="32"/>
          <w:szCs w:val="32"/>
        </w:rPr>
        <w:t xml:space="preserve">  </w:t>
      </w:r>
      <w:proofErr w:type="gramEnd"/>
      <w:r w:rsidR="00C45AB6" w:rsidRPr="002D02B3">
        <w:rPr>
          <w:rStyle w:val="notranslate"/>
          <w:rFonts w:asciiTheme="majorHAnsi" w:hAnsiTheme="majorHAnsi"/>
          <w:sz w:val="32"/>
          <w:szCs w:val="32"/>
        </w:rPr>
        <w:t>a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16.06 ore.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="00C45AB6" w:rsidRPr="002D02B3">
        <w:rPr>
          <w:rStyle w:val="notranslate"/>
          <w:rFonts w:asciiTheme="majorHAnsi" w:hAnsiTheme="majorHAnsi"/>
          <w:sz w:val="32"/>
          <w:szCs w:val="32"/>
        </w:rPr>
        <w:t>Gli Stati Uniti sono</w:t>
      </w:r>
      <w:proofErr w:type="gramStart"/>
      <w:r w:rsidR="00C45AB6" w:rsidRPr="002D02B3">
        <w:rPr>
          <w:rStyle w:val="notranslate"/>
          <w:rFonts w:asciiTheme="majorHAnsi" w:hAnsiTheme="majorHAnsi"/>
          <w:sz w:val="32"/>
          <w:szCs w:val="32"/>
        </w:rPr>
        <w:t xml:space="preserve">  </w:t>
      </w:r>
      <w:proofErr w:type="gramEnd"/>
      <w:r w:rsidR="00C45AB6" w:rsidRPr="002D02B3">
        <w:rPr>
          <w:rStyle w:val="notranslate"/>
          <w:rFonts w:asciiTheme="majorHAnsi" w:hAnsiTheme="majorHAnsi"/>
          <w:sz w:val="32"/>
          <w:szCs w:val="32"/>
        </w:rPr>
        <w:t>undicesimi in classifica riguardante la soddisfazione di vita</w:t>
      </w:r>
      <w:r w:rsidR="00E8717A" w:rsidRPr="002D02B3">
        <w:rPr>
          <w:rStyle w:val="notranslate"/>
          <w:rFonts w:asciiTheme="majorHAnsi" w:hAnsiTheme="majorHAnsi"/>
          <w:sz w:val="32"/>
          <w:szCs w:val="32"/>
        </w:rPr>
        <w:t>. Questo fa capire che alcuni indicatori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possano avere impatto</w:t>
      </w:r>
      <w:r w:rsidR="00E8717A" w:rsidRPr="002D02B3">
        <w:rPr>
          <w:rStyle w:val="notranslate"/>
          <w:rFonts w:asciiTheme="majorHAnsi" w:hAnsiTheme="majorHAnsi"/>
          <w:sz w:val="32"/>
          <w:szCs w:val="32"/>
        </w:rPr>
        <w:t xml:space="preserve"> sulla felicità ma </w:t>
      </w:r>
      <w:r w:rsidRPr="002D02B3">
        <w:rPr>
          <w:rStyle w:val="notranslate"/>
          <w:rFonts w:asciiTheme="majorHAnsi" w:hAnsiTheme="majorHAnsi"/>
          <w:sz w:val="32"/>
          <w:szCs w:val="32"/>
        </w:rPr>
        <w:t>non</w:t>
      </w:r>
      <w:r w:rsidR="00E8717A" w:rsidRPr="002D02B3">
        <w:rPr>
          <w:rStyle w:val="notranslate"/>
          <w:rFonts w:asciiTheme="majorHAnsi" w:hAnsiTheme="majorHAnsi"/>
          <w:sz w:val="32"/>
          <w:szCs w:val="32"/>
        </w:rPr>
        <w:t xml:space="preserve"> la garantiscono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E8717A" w:rsidRPr="002D02B3">
        <w:rPr>
          <w:rStyle w:val="notranslate"/>
          <w:rFonts w:asciiTheme="majorHAnsi" w:hAnsiTheme="majorHAnsi"/>
          <w:sz w:val="32"/>
          <w:szCs w:val="32"/>
        </w:rPr>
        <w:t>Nonostante il posto in classifica</w:t>
      </w:r>
      <w:r w:rsidRPr="002D02B3">
        <w:rPr>
          <w:rStyle w:val="notranslate"/>
          <w:rFonts w:asciiTheme="majorHAnsi" w:hAnsiTheme="majorHAnsi"/>
          <w:sz w:val="32"/>
          <w:szCs w:val="32"/>
        </w:rPr>
        <w:t>, gli Stati Uniti hanno il più alto tasso di reddito disponibile in sede OCSE e un altis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t xml:space="preserve">simo tasso di buona salute </w:t>
      </w:r>
      <w:proofErr w:type="spellStart"/>
      <w:r w:rsidR="00652AE7" w:rsidRPr="002D02B3">
        <w:rPr>
          <w:rStyle w:val="notranslate"/>
          <w:rFonts w:asciiTheme="majorHAnsi" w:hAnsiTheme="majorHAnsi"/>
          <w:sz w:val="32"/>
          <w:szCs w:val="32"/>
        </w:rPr>
        <w:t>auto</w:t>
      </w:r>
      <w:r w:rsidR="00B63217">
        <w:rPr>
          <w:rStyle w:val="notranslate"/>
          <w:rFonts w:asciiTheme="majorHAnsi" w:hAnsiTheme="majorHAnsi"/>
          <w:sz w:val="32"/>
          <w:szCs w:val="32"/>
        </w:rPr>
        <w:t>dichiarata</w:t>
      </w:r>
      <w:proofErr w:type="spellEnd"/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Nel frattempo, gli Stati Uniti hanno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una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aspettativa di v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t xml:space="preserve">ita particolarmente basso in confronto a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nazioni sv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t>iluppate. Per gli Stati uniti il valore rilevato è di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78,7 anni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t>,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t xml:space="preserve">che è </w:t>
      </w:r>
      <w:proofErr w:type="gramStart"/>
      <w:r w:rsidR="00652AE7" w:rsidRPr="002D02B3">
        <w:rPr>
          <w:rStyle w:val="notranslate"/>
          <w:rFonts w:asciiTheme="majorHAnsi" w:hAnsiTheme="majorHAnsi"/>
          <w:sz w:val="32"/>
          <w:szCs w:val="32"/>
        </w:rPr>
        <w:t>peggio</w:t>
      </w:r>
      <w:proofErr w:type="gramEnd"/>
      <w:r w:rsidR="00652AE7" w:rsidRPr="002D02B3">
        <w:rPr>
          <w:rStyle w:val="notranslate"/>
          <w:rFonts w:asciiTheme="majorHAnsi" w:hAnsiTheme="majorHAnsi"/>
          <w:sz w:val="32"/>
          <w:szCs w:val="32"/>
        </w:rPr>
        <w:t xml:space="preserve"> rispetto ad altre 26 </w:t>
      </w:r>
      <w:r w:rsidRPr="002D02B3">
        <w:rPr>
          <w:rStyle w:val="notranslate"/>
          <w:rFonts w:asciiTheme="majorHAnsi" w:hAnsiTheme="majorHAnsi"/>
          <w:sz w:val="32"/>
          <w:szCs w:val="32"/>
        </w:rPr>
        <w:t>nazioni sviluppate.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Gli Stati Uniti hanno anche un basso tasso di sicurezza </w:t>
      </w:r>
      <w:r w:rsidR="00652AE7" w:rsidRPr="002D02B3">
        <w:rPr>
          <w:rStyle w:val="notranslate"/>
          <w:rFonts w:asciiTheme="majorHAnsi" w:hAnsiTheme="majorHAnsi"/>
          <w:sz w:val="32"/>
          <w:szCs w:val="32"/>
        </w:rPr>
        <w:t>del lavoro e un</w:t>
      </w:r>
      <w:proofErr w:type="gramStart"/>
      <w:r w:rsidR="00652AE7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alto tasso di disoccupazione di lunga durata.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="00C5692A">
        <w:rPr>
          <w:rStyle w:val="notranslate"/>
          <w:rFonts w:asciiTheme="majorHAnsi" w:hAnsiTheme="majorHAnsi"/>
          <w:sz w:val="32"/>
          <w:szCs w:val="32"/>
        </w:rPr>
        <w:t xml:space="preserve">Sono state esaminate </w:t>
      </w:r>
      <w:proofErr w:type="gramStart"/>
      <w:r w:rsidR="00C5692A">
        <w:rPr>
          <w:rStyle w:val="notranslate"/>
          <w:rFonts w:asciiTheme="majorHAnsi" w:hAnsiTheme="majorHAnsi"/>
          <w:sz w:val="32"/>
          <w:szCs w:val="32"/>
        </w:rPr>
        <w:t>36</w:t>
      </w:r>
      <w:proofErr w:type="gramEnd"/>
      <w:r w:rsidR="0063363E" w:rsidRPr="002D02B3">
        <w:rPr>
          <w:rStyle w:val="notranslate"/>
          <w:rFonts w:asciiTheme="majorHAnsi" w:hAnsiTheme="majorHAnsi"/>
          <w:sz w:val="32"/>
          <w:szCs w:val="32"/>
        </w:rPr>
        <w:t xml:space="preserve"> nazioni, tramite il Rapporto 2014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spellStart"/>
      <w:r w:rsidRPr="002D02B3">
        <w:rPr>
          <w:rStyle w:val="notranslate"/>
          <w:rFonts w:asciiTheme="majorHAnsi" w:hAnsiTheme="majorHAnsi"/>
          <w:sz w:val="32"/>
          <w:szCs w:val="32"/>
        </w:rPr>
        <w:t>Better</w:t>
      </w:r>
      <w:proofErr w:type="spell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Life Index</w:t>
      </w:r>
      <w:r w:rsidR="00C5692A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="00CF6BEA" w:rsidRPr="002D02B3">
        <w:rPr>
          <w:rStyle w:val="notranslate"/>
          <w:rFonts w:asciiTheme="majorHAnsi" w:hAnsiTheme="majorHAnsi"/>
          <w:sz w:val="32"/>
          <w:szCs w:val="32"/>
        </w:rPr>
        <w:t>I risultati emersi dalla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rassegna</w:t>
      </w:r>
      <w:r w:rsidR="00CF6BEA" w:rsidRPr="002D02B3">
        <w:rPr>
          <w:rStyle w:val="notranslate"/>
          <w:rFonts w:asciiTheme="majorHAnsi" w:hAnsiTheme="majorHAnsi"/>
          <w:sz w:val="32"/>
          <w:szCs w:val="32"/>
        </w:rPr>
        <w:t xml:space="preserve"> evidenziano</w:t>
      </w:r>
      <w:proofErr w:type="gramStart"/>
      <w:r w:rsidR="00CF6BEA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="00C5692A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="00C5692A">
        <w:rPr>
          <w:rStyle w:val="notranslate"/>
          <w:rFonts w:asciiTheme="majorHAnsi" w:hAnsiTheme="majorHAnsi"/>
          <w:sz w:val="32"/>
          <w:szCs w:val="32"/>
        </w:rPr>
        <w:t>i 10 P</w:t>
      </w:r>
      <w:r w:rsidRPr="002D02B3">
        <w:rPr>
          <w:rStyle w:val="notranslate"/>
          <w:rFonts w:asciiTheme="majorHAnsi" w:hAnsiTheme="majorHAnsi"/>
          <w:sz w:val="32"/>
          <w:szCs w:val="32"/>
        </w:rPr>
        <w:t>aesi in cui i residenti hanno segnalato benessere personale ad una media di 7,2 su 10 o migliore.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lastRenderedPageBreak/>
        <w:br/>
      </w:r>
      <w:r w:rsidRPr="002D02B3">
        <w:rPr>
          <w:rStyle w:val="notranslate"/>
          <w:rFonts w:asciiTheme="majorHAnsi" w:hAnsiTheme="majorHAnsi"/>
          <w:sz w:val="32"/>
          <w:szCs w:val="32"/>
        </w:rPr>
        <w:t>Questi sono i paesi più felici del mondo</w:t>
      </w:r>
      <w:r w:rsidR="00B63217">
        <w:rPr>
          <w:rStyle w:val="notranslate"/>
          <w:rFonts w:asciiTheme="majorHAnsi" w:hAnsiTheme="majorHAnsi"/>
          <w:sz w:val="32"/>
          <w:szCs w:val="32"/>
        </w:rPr>
        <w:t>: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Style w:val="Enfasigrassetto"/>
          <w:rFonts w:asciiTheme="majorHAnsi" w:hAnsiTheme="majorHAnsi"/>
          <w:sz w:val="32"/>
          <w:szCs w:val="32"/>
        </w:rPr>
        <w:t>1. La Danimarca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Punteggio di soddisfazione di vita: 7.8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Tasso di occupazione: 73% (6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CF6BEA" w:rsidRPr="002D02B3">
        <w:rPr>
          <w:rStyle w:val="notranslate"/>
          <w:rFonts w:asciiTheme="majorHAnsi" w:hAnsiTheme="majorHAnsi"/>
          <w:sz w:val="32"/>
          <w:szCs w:val="32"/>
        </w:rPr>
        <w:t xml:space="preserve"> Autodichiarazione di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buona salute: 71% (17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F17789" w:rsidRPr="002D02B3">
        <w:rPr>
          <w:rStyle w:val="notranslate"/>
          <w:rFonts w:asciiTheme="majorHAnsi" w:hAnsiTheme="majorHAnsi"/>
          <w:sz w:val="32"/>
          <w:szCs w:val="32"/>
        </w:rPr>
        <w:t xml:space="preserve"> Insoddisfazione orario di lavoro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: 1,92% (4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basso)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Reddito disponibile: 23.213 $ (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15 più basso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Livello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di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istruzione: il 76% (18 ° più basso)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Speranza di vita: 79,3 (11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basso)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="00F17789" w:rsidRPr="002D02B3">
        <w:rPr>
          <w:rStyle w:val="notranslate"/>
          <w:rFonts w:asciiTheme="majorHAnsi" w:hAnsiTheme="majorHAnsi"/>
          <w:sz w:val="32"/>
          <w:szCs w:val="32"/>
        </w:rPr>
        <w:t xml:space="preserve">La </w:t>
      </w:r>
      <w:r w:rsidRPr="002D02B3">
        <w:rPr>
          <w:rStyle w:val="notranslate"/>
          <w:rFonts w:asciiTheme="majorHAnsi" w:hAnsiTheme="majorHAnsi"/>
          <w:sz w:val="32"/>
          <w:szCs w:val="32"/>
        </w:rPr>
        <w:t>Danimarca</w:t>
      </w:r>
      <w:r w:rsidR="00F17789" w:rsidRPr="002D02B3">
        <w:rPr>
          <w:rStyle w:val="notranslate"/>
          <w:rFonts w:asciiTheme="majorHAnsi" w:hAnsiTheme="majorHAnsi"/>
          <w:sz w:val="32"/>
          <w:szCs w:val="32"/>
        </w:rPr>
        <w:t xml:space="preserve"> è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in cima</w:t>
      </w:r>
      <w:r w:rsidR="00C5692A">
        <w:rPr>
          <w:rStyle w:val="notranslate"/>
          <w:rFonts w:asciiTheme="majorHAnsi" w:hAnsiTheme="majorHAnsi"/>
          <w:sz w:val="32"/>
          <w:szCs w:val="32"/>
        </w:rPr>
        <w:t xml:space="preserve"> alla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classifica dell'OCSE come il paese con i cittadini più soddisfatt</w:t>
      </w:r>
      <w:r w:rsidR="00F17789" w:rsidRPr="002D02B3">
        <w:rPr>
          <w:rStyle w:val="notranslate"/>
          <w:rFonts w:asciiTheme="majorHAnsi" w:hAnsiTheme="majorHAnsi"/>
          <w:sz w:val="32"/>
          <w:szCs w:val="32"/>
        </w:rPr>
        <w:t>i tra i paesi studiati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>A prima vista, la ragione non è evidente</w:t>
      </w:r>
      <w:r w:rsidR="00C5692A">
        <w:rPr>
          <w:rStyle w:val="notranslate"/>
          <w:rFonts w:asciiTheme="majorHAnsi" w:hAnsiTheme="majorHAnsi"/>
          <w:sz w:val="32"/>
          <w:szCs w:val="32"/>
        </w:rPr>
        <w:t xml:space="preserve"> perché</w:t>
      </w:r>
      <w:r w:rsidR="00F17789" w:rsidRPr="002D02B3">
        <w:rPr>
          <w:rStyle w:val="notranslate"/>
          <w:rFonts w:asciiTheme="majorHAnsi" w:hAnsiTheme="majorHAnsi"/>
          <w:sz w:val="32"/>
          <w:szCs w:val="32"/>
        </w:rPr>
        <w:t xml:space="preserve"> la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F17789" w:rsidRPr="002D02B3">
        <w:rPr>
          <w:rStyle w:val="notranslate"/>
          <w:rFonts w:asciiTheme="majorHAnsi" w:hAnsiTheme="majorHAnsi"/>
          <w:sz w:val="32"/>
          <w:szCs w:val="32"/>
        </w:rPr>
        <w:t>Danimarca si classifica quarta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in una delle categorie che sembrano correlare fortemente con </w:t>
      </w:r>
      <w:r w:rsidR="00C5692A">
        <w:rPr>
          <w:rStyle w:val="notranslate"/>
          <w:rFonts w:asciiTheme="majorHAnsi" w:hAnsiTheme="majorHAnsi"/>
          <w:sz w:val="32"/>
          <w:szCs w:val="32"/>
        </w:rPr>
        <w:t xml:space="preserve">la </w:t>
      </w:r>
      <w:r w:rsidRPr="002D02B3">
        <w:rPr>
          <w:rStyle w:val="notranslate"/>
          <w:rFonts w:asciiTheme="majorHAnsi" w:hAnsiTheme="majorHAnsi"/>
          <w:sz w:val="32"/>
          <w:szCs w:val="32"/>
        </w:rPr>
        <w:t>soddisfazione generale.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>Eppure, o</w:t>
      </w:r>
      <w:r w:rsidR="00F17789" w:rsidRPr="002D02B3">
        <w:rPr>
          <w:rStyle w:val="notranslate"/>
          <w:rFonts w:asciiTheme="majorHAnsi" w:hAnsiTheme="majorHAnsi"/>
          <w:sz w:val="32"/>
          <w:szCs w:val="32"/>
        </w:rPr>
        <w:t xml:space="preserve">ltre l'OCSE, </w:t>
      </w:r>
      <w:r w:rsidR="00C5692A">
        <w:rPr>
          <w:rStyle w:val="notranslate"/>
          <w:rFonts w:asciiTheme="majorHAnsi" w:hAnsiTheme="majorHAnsi"/>
          <w:sz w:val="32"/>
          <w:szCs w:val="32"/>
        </w:rPr>
        <w:t>anche</w:t>
      </w:r>
      <w:r w:rsidR="00F17789" w:rsidRPr="002D02B3">
        <w:rPr>
          <w:rStyle w:val="notranslate"/>
          <w:rFonts w:asciiTheme="majorHAnsi" w:hAnsiTheme="majorHAnsi"/>
          <w:sz w:val="32"/>
          <w:szCs w:val="32"/>
        </w:rPr>
        <w:t xml:space="preserve"> altre organizzazioni che si </w:t>
      </w:r>
      <w:proofErr w:type="gramStart"/>
      <w:r w:rsidR="00F17789" w:rsidRPr="002D02B3">
        <w:rPr>
          <w:rStyle w:val="notranslate"/>
          <w:rFonts w:asciiTheme="majorHAnsi" w:hAnsiTheme="majorHAnsi"/>
          <w:sz w:val="32"/>
          <w:szCs w:val="32"/>
        </w:rPr>
        <w:t>occupano</w:t>
      </w:r>
      <w:proofErr w:type="gramEnd"/>
      <w:r w:rsidR="00F17789" w:rsidRPr="002D02B3">
        <w:rPr>
          <w:rStyle w:val="notranslate"/>
          <w:rFonts w:asciiTheme="majorHAnsi" w:hAnsiTheme="majorHAnsi"/>
          <w:sz w:val="32"/>
          <w:szCs w:val="32"/>
        </w:rPr>
        <w:t xml:space="preserve"> della felicità della vita, </w:t>
      </w:r>
      <w:r w:rsidRPr="002D02B3">
        <w:rPr>
          <w:rStyle w:val="notranslate"/>
          <w:rFonts w:asciiTheme="majorHAnsi" w:hAnsiTheme="majorHAnsi"/>
          <w:sz w:val="32"/>
          <w:szCs w:val="32"/>
        </w:rPr>
        <w:t>hanno sempre messo la Danimarca in cima alla loro lista dei paesi più felici del mondo.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>Un alto tasso di occupazione del 73% e una bassa percentuale di 1,92% de</w:t>
      </w:r>
      <w:r w:rsidR="00C5692A">
        <w:rPr>
          <w:rStyle w:val="notranslate"/>
          <w:rFonts w:asciiTheme="majorHAnsi" w:hAnsiTheme="majorHAnsi"/>
          <w:sz w:val="32"/>
          <w:szCs w:val="32"/>
        </w:rPr>
        <w:t xml:space="preserve">i dipendenti che lavorano più di </w:t>
      </w:r>
      <w:proofErr w:type="gramStart"/>
      <w:r w:rsidR="00C5692A">
        <w:rPr>
          <w:rStyle w:val="notranslate"/>
          <w:rFonts w:asciiTheme="majorHAnsi" w:hAnsiTheme="majorHAnsi"/>
          <w:sz w:val="32"/>
          <w:szCs w:val="32"/>
        </w:rPr>
        <w:t>50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ore</w:t>
      </w:r>
      <w:r w:rsidR="00C5692A">
        <w:rPr>
          <w:rStyle w:val="notranslate"/>
          <w:rFonts w:asciiTheme="majorHAnsi" w:hAnsiTheme="majorHAnsi"/>
          <w:sz w:val="32"/>
          <w:szCs w:val="32"/>
        </w:rPr>
        <w:t xml:space="preserve"> a settimana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contribuiscono ad alti livelli di soddisfazione.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Ma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nel complesso, è diff</w:t>
      </w:r>
      <w:r w:rsidR="00D91D08" w:rsidRPr="002D02B3">
        <w:rPr>
          <w:rStyle w:val="notranslate"/>
          <w:rFonts w:asciiTheme="majorHAnsi" w:hAnsiTheme="majorHAnsi"/>
          <w:sz w:val="32"/>
          <w:szCs w:val="32"/>
        </w:rPr>
        <w:t>icile da definire come e perché i Danesi sono così felici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Style w:val="Enfasigrassetto"/>
          <w:rFonts w:asciiTheme="majorHAnsi" w:hAnsiTheme="majorHAnsi"/>
          <w:sz w:val="32"/>
          <w:szCs w:val="32"/>
        </w:rPr>
        <w:t>2. La Norvegia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Punteggio di soddisfazione di vita: 7.6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Tasso di occupazione: 75% (4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D91D08" w:rsidRPr="002D02B3">
        <w:rPr>
          <w:rStyle w:val="notranslate"/>
          <w:rFonts w:asciiTheme="majorHAnsi" w:hAnsiTheme="majorHAnsi"/>
          <w:sz w:val="32"/>
          <w:szCs w:val="32"/>
        </w:rPr>
        <w:t xml:space="preserve"> Autodichiarazione di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buona salute: 80% (8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Insoddisfazione orario di lavoro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: 2,66% (5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basso)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Reddito disponibile: 30.465 $ (3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Livel</w:t>
      </w:r>
      <w:r w:rsidR="00C5692A">
        <w:rPr>
          <w:rStyle w:val="notranslate"/>
          <w:rFonts w:asciiTheme="majorHAnsi" w:hAnsiTheme="majorHAnsi"/>
          <w:sz w:val="32"/>
          <w:szCs w:val="32"/>
        </w:rPr>
        <w:t xml:space="preserve">lo </w:t>
      </w:r>
      <w:proofErr w:type="gramStart"/>
      <w:r w:rsidR="00C5692A">
        <w:rPr>
          <w:rStyle w:val="notranslate"/>
          <w:rFonts w:asciiTheme="majorHAnsi" w:hAnsiTheme="majorHAnsi"/>
          <w:sz w:val="32"/>
          <w:szCs w:val="32"/>
        </w:rPr>
        <w:t xml:space="preserve">di </w:t>
      </w:r>
      <w:proofErr w:type="gramEnd"/>
      <w:r w:rsidR="00C5692A">
        <w:rPr>
          <w:rStyle w:val="notranslate"/>
          <w:rFonts w:asciiTheme="majorHAnsi" w:hAnsiTheme="majorHAnsi"/>
          <w:sz w:val="32"/>
          <w:szCs w:val="32"/>
        </w:rPr>
        <w:t>istruzione: 81% (</w:t>
      </w:r>
      <w:r w:rsidRPr="002D02B3">
        <w:rPr>
          <w:rStyle w:val="notranslate"/>
          <w:rFonts w:asciiTheme="majorHAnsi" w:hAnsiTheme="majorHAnsi"/>
          <w:sz w:val="32"/>
          <w:szCs w:val="32"/>
        </w:rPr>
        <w:t>15 °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Speranza di vita: 81,2 (10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="00D91D08" w:rsidRPr="002D02B3">
        <w:rPr>
          <w:rStyle w:val="notranslate"/>
          <w:rFonts w:asciiTheme="majorHAnsi" w:hAnsiTheme="majorHAnsi"/>
          <w:sz w:val="32"/>
          <w:szCs w:val="32"/>
        </w:rPr>
        <w:lastRenderedPageBreak/>
        <w:t xml:space="preserve">Di tutte le nazioni esaminate </w:t>
      </w:r>
      <w:r w:rsidRPr="002D02B3">
        <w:rPr>
          <w:rStyle w:val="notranslate"/>
          <w:rFonts w:asciiTheme="majorHAnsi" w:hAnsiTheme="majorHAnsi"/>
          <w:sz w:val="32"/>
          <w:szCs w:val="32"/>
        </w:rPr>
        <w:t>nella relazione dell'OCSE,</w:t>
      </w:r>
      <w:r w:rsidR="00D91D08" w:rsidRPr="002D02B3">
        <w:rPr>
          <w:rStyle w:val="notranslate"/>
          <w:rFonts w:asciiTheme="majorHAnsi" w:hAnsiTheme="majorHAnsi"/>
          <w:sz w:val="32"/>
          <w:szCs w:val="32"/>
        </w:rPr>
        <w:t xml:space="preserve"> la Norvegia è tra le più sicure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finanziariamente.</w:t>
      </w:r>
      <w:r w:rsidR="00D91D08" w:rsidRPr="002D02B3">
        <w:rPr>
          <w:rFonts w:asciiTheme="majorHAnsi" w:hAnsiTheme="majorHAnsi"/>
          <w:sz w:val="32"/>
          <w:szCs w:val="32"/>
        </w:rPr>
        <w:t xml:space="preserve"> </w:t>
      </w:r>
      <w:r w:rsidR="00D91D08" w:rsidRPr="002D02B3">
        <w:rPr>
          <w:rStyle w:val="notranslate"/>
          <w:rFonts w:asciiTheme="majorHAnsi" w:hAnsiTheme="majorHAnsi"/>
          <w:sz w:val="32"/>
          <w:szCs w:val="32"/>
        </w:rPr>
        <w:t>Il 75% degli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adulti in età lav</w:t>
      </w:r>
      <w:r w:rsidR="00D91D08" w:rsidRPr="002D02B3">
        <w:rPr>
          <w:rStyle w:val="notranslate"/>
          <w:rFonts w:asciiTheme="majorHAnsi" w:hAnsiTheme="majorHAnsi"/>
          <w:sz w:val="32"/>
          <w:szCs w:val="32"/>
        </w:rPr>
        <w:t>orativa sono impiegati rappresentando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il quarto miglior tasso</w:t>
      </w:r>
      <w:r w:rsidR="00D91D08" w:rsidRPr="002D02B3">
        <w:rPr>
          <w:rStyle w:val="notranslate"/>
          <w:rFonts w:asciiTheme="majorHAnsi" w:hAnsiTheme="majorHAnsi"/>
          <w:sz w:val="32"/>
          <w:szCs w:val="32"/>
        </w:rPr>
        <w:t xml:space="preserve"> di occupazione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Inoltre, il reddito </w:t>
      </w:r>
      <w:r w:rsidR="00D91D08" w:rsidRPr="002D02B3">
        <w:rPr>
          <w:rStyle w:val="notranslate"/>
          <w:rFonts w:asciiTheme="majorHAnsi" w:hAnsiTheme="majorHAnsi"/>
          <w:sz w:val="32"/>
          <w:szCs w:val="32"/>
        </w:rPr>
        <w:t xml:space="preserve">medio </w:t>
      </w:r>
      <w:r w:rsidRPr="002D02B3">
        <w:rPr>
          <w:rStyle w:val="notranslate"/>
          <w:rFonts w:asciiTheme="majorHAnsi" w:hAnsiTheme="majorHAnsi"/>
          <w:sz w:val="32"/>
          <w:szCs w:val="32"/>
        </w:rPr>
        <w:t>disp</w:t>
      </w:r>
      <w:r w:rsidR="00D91D08" w:rsidRPr="002D02B3">
        <w:rPr>
          <w:rStyle w:val="notranslate"/>
          <w:rFonts w:asciiTheme="majorHAnsi" w:hAnsiTheme="majorHAnsi"/>
          <w:sz w:val="32"/>
          <w:szCs w:val="32"/>
        </w:rPr>
        <w:t>onibile delle famiglie è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il terzo più alto tra le nazioni dell'OCSE.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>Anche la Norvegia ha superato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significativamente quasi tutte le altre nazioni intervistate per l'assistenza sanitaria, destinando 5003 $ per persona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all'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anno.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Questo è ben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al di sopra della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media per le nazioni OCSE di 3060 $ per persona all'anno.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>La Norvegia ha anche una delle popolazioni più sane, con un'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aspettativa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di vita di 81,2 anni e l'80% che d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ichiara di essere in condizioni di "buona"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salute.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9F4DAB" w:rsidRPr="002D02B3">
        <w:rPr>
          <w:rStyle w:val="notranslate"/>
          <w:rFonts w:asciiTheme="majorHAnsi" w:hAnsiTheme="majorHAnsi"/>
          <w:sz w:val="32"/>
          <w:szCs w:val="32"/>
        </w:rPr>
        <w:t>Una vetrina per la forza economica della</w:t>
      </w:r>
      <w:proofErr w:type="gramStart"/>
      <w:r w:rsidR="009F4DAB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Norve</w:t>
      </w:r>
      <w:r w:rsidR="009F4DAB" w:rsidRPr="002D02B3">
        <w:rPr>
          <w:rStyle w:val="notranslate"/>
          <w:rFonts w:asciiTheme="majorHAnsi" w:hAnsiTheme="majorHAnsi"/>
          <w:sz w:val="32"/>
          <w:szCs w:val="32"/>
        </w:rPr>
        <w:t>gia è la capacità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di fornire servizi sanitari ed educativi pubblici di qualità, pur mantenendo un avanzo di bilancio di 1</w:t>
      </w:r>
      <w:r w:rsidR="009F4DAB" w:rsidRPr="002D02B3">
        <w:rPr>
          <w:rStyle w:val="notranslate"/>
          <w:rFonts w:asciiTheme="majorHAnsi" w:hAnsiTheme="majorHAnsi"/>
          <w:sz w:val="32"/>
          <w:szCs w:val="32"/>
        </w:rPr>
        <w:t>62,5% del PIL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Style w:val="Enfasigrassetto"/>
          <w:rFonts w:asciiTheme="majorHAnsi" w:hAnsiTheme="majorHAnsi"/>
          <w:sz w:val="32"/>
          <w:szCs w:val="32"/>
        </w:rPr>
        <w:t>3.</w:t>
      </w:r>
      <w:proofErr w:type="gramStart"/>
      <w:r w:rsidR="00C5692A">
        <w:rPr>
          <w:rStyle w:val="Enfasigrassetto"/>
          <w:rFonts w:asciiTheme="majorHAnsi" w:hAnsiTheme="majorHAnsi"/>
          <w:sz w:val="32"/>
          <w:szCs w:val="32"/>
        </w:rPr>
        <w:t>L’</w:t>
      </w:r>
      <w:r w:rsidRPr="002D02B3">
        <w:rPr>
          <w:rStyle w:val="Enfasigrassetto"/>
          <w:rFonts w:asciiTheme="majorHAnsi" w:hAnsiTheme="majorHAnsi"/>
          <w:sz w:val="32"/>
          <w:szCs w:val="32"/>
        </w:rPr>
        <w:t xml:space="preserve"> </w:t>
      </w:r>
      <w:proofErr w:type="gramEnd"/>
      <w:r w:rsidRPr="002D02B3">
        <w:rPr>
          <w:rStyle w:val="Enfasigrassetto"/>
          <w:rFonts w:asciiTheme="majorHAnsi" w:hAnsiTheme="majorHAnsi"/>
          <w:sz w:val="32"/>
          <w:szCs w:val="32"/>
        </w:rPr>
        <w:t>Olanda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Punteggio di soddisfazione di vita: 7.5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Tass</w:t>
      </w:r>
      <w:r w:rsidR="00C5692A">
        <w:rPr>
          <w:rStyle w:val="notranslate"/>
          <w:rFonts w:asciiTheme="majorHAnsi" w:hAnsiTheme="majorHAnsi"/>
          <w:sz w:val="32"/>
          <w:szCs w:val="32"/>
        </w:rPr>
        <w:t>o di occupazione: 75% (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3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Autodichiarazione di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buona salute: 77% (11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Insoddisfazione orario di lavoro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: 0,68% (2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basso)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Reddito disponibile: $ 25.740 (13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Livello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di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istruzione: il 73% (15 ° più basso)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Speranza di vita: 80,8 (14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>Il G</w:t>
      </w:r>
      <w:r w:rsidRPr="002D02B3">
        <w:rPr>
          <w:rStyle w:val="notranslate"/>
          <w:rFonts w:asciiTheme="majorHAnsi" w:hAnsiTheme="majorHAnsi"/>
          <w:sz w:val="32"/>
          <w:szCs w:val="32"/>
        </w:rPr>
        <w:t>overno</w:t>
      </w:r>
      <w:r w:rsidR="009F4DAB" w:rsidRPr="002D02B3">
        <w:rPr>
          <w:rStyle w:val="notranslate"/>
          <w:rFonts w:asciiTheme="majorHAnsi" w:hAnsiTheme="majorHAnsi"/>
          <w:sz w:val="32"/>
          <w:szCs w:val="32"/>
        </w:rPr>
        <w:t xml:space="preserve"> olandese è </w:t>
      </w:r>
      <w:proofErr w:type="gramStart"/>
      <w:r w:rsidR="009F4DAB" w:rsidRPr="002D02B3">
        <w:rPr>
          <w:rStyle w:val="notranslate"/>
          <w:rFonts w:asciiTheme="majorHAnsi" w:hAnsiTheme="majorHAnsi"/>
          <w:sz w:val="32"/>
          <w:szCs w:val="32"/>
        </w:rPr>
        <w:t>fortemente</w:t>
      </w:r>
      <w:proofErr w:type="gramEnd"/>
      <w:r w:rsidR="009F4DAB" w:rsidRPr="002D02B3">
        <w:rPr>
          <w:rStyle w:val="notranslate"/>
          <w:rFonts w:asciiTheme="majorHAnsi" w:hAnsiTheme="majorHAnsi"/>
          <w:sz w:val="32"/>
          <w:szCs w:val="32"/>
        </w:rPr>
        <w:t xml:space="preserve"> coinvolto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in affari ec</w:t>
      </w:r>
      <w:r w:rsidR="009F4DAB" w:rsidRPr="002D02B3">
        <w:rPr>
          <w:rStyle w:val="notranslate"/>
          <w:rFonts w:asciiTheme="majorHAnsi" w:hAnsiTheme="majorHAnsi"/>
          <w:sz w:val="32"/>
          <w:szCs w:val="32"/>
        </w:rPr>
        <w:t xml:space="preserve">onomici interni, tanto da svolgere un  ruolo significativo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di pertinenza </w:t>
      </w:r>
      <w:r w:rsidR="009F4DAB" w:rsidRPr="002D02B3">
        <w:rPr>
          <w:rStyle w:val="notranslate"/>
          <w:rFonts w:asciiTheme="majorHAnsi" w:hAnsiTheme="majorHAnsi"/>
          <w:sz w:val="32"/>
          <w:szCs w:val="32"/>
        </w:rPr>
        <w:t xml:space="preserve"> in </w:t>
      </w:r>
      <w:r w:rsidRPr="002D02B3">
        <w:rPr>
          <w:rStyle w:val="notranslate"/>
          <w:rFonts w:asciiTheme="majorHAnsi" w:hAnsiTheme="majorHAnsi"/>
          <w:sz w:val="32"/>
          <w:szCs w:val="32"/>
        </w:rPr>
        <w:t>quasi ogni as</w:t>
      </w:r>
      <w:r w:rsidR="009F4DAB" w:rsidRPr="002D02B3">
        <w:rPr>
          <w:rStyle w:val="notranslate"/>
          <w:rFonts w:asciiTheme="majorHAnsi" w:hAnsiTheme="majorHAnsi"/>
          <w:sz w:val="32"/>
          <w:szCs w:val="32"/>
        </w:rPr>
        <w:t>petto delle attività economiche. S</w:t>
      </w:r>
      <w:r w:rsidRPr="002D02B3">
        <w:rPr>
          <w:rStyle w:val="notranslate"/>
          <w:rFonts w:asciiTheme="majorHAnsi" w:hAnsiTheme="majorHAnsi"/>
          <w:sz w:val="32"/>
          <w:szCs w:val="32"/>
        </w:rPr>
        <w:t>econdo il Dipartimento di Stato americano</w:t>
      </w:r>
      <w:proofErr w:type="gramStart"/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  </w:t>
      </w:r>
      <w:proofErr w:type="gramEnd"/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(a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giudicare dal tasso di oc</w:t>
      </w:r>
      <w:r w:rsidR="009F4DAB" w:rsidRPr="002D02B3">
        <w:rPr>
          <w:rStyle w:val="notranslate"/>
          <w:rFonts w:asciiTheme="majorHAnsi" w:hAnsiTheme="majorHAnsi"/>
          <w:sz w:val="32"/>
          <w:szCs w:val="32"/>
        </w:rPr>
        <w:t>cupazione del 75%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 dei Paesi Bassi,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il terzo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 più alto tra quelli esaminati), questo coinvolgimento da parte dello Stato ha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controllato 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>l’</w:t>
      </w:r>
      <w:r w:rsidRPr="002D02B3">
        <w:rPr>
          <w:rStyle w:val="notranslate"/>
          <w:rFonts w:asciiTheme="majorHAnsi" w:hAnsiTheme="majorHAnsi"/>
          <w:sz w:val="32"/>
          <w:szCs w:val="32"/>
        </w:rPr>
        <w:t>economia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 e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ha 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>permesso di prosperare negli ultimi anni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>Di tutti gli occupati,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solo 0,68%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 lavora più di </w:t>
      </w:r>
      <w:proofErr w:type="gramStart"/>
      <w:r w:rsidR="00B10938" w:rsidRPr="002D02B3">
        <w:rPr>
          <w:rStyle w:val="notranslate"/>
          <w:rFonts w:asciiTheme="majorHAnsi" w:hAnsiTheme="majorHAnsi"/>
          <w:sz w:val="32"/>
          <w:szCs w:val="32"/>
        </w:rPr>
        <w:t>50</w:t>
      </w:r>
      <w:proofErr w:type="gramEnd"/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 ore alla settimana (</w:t>
      </w:r>
      <w:r w:rsidRPr="002D02B3">
        <w:rPr>
          <w:rStyle w:val="notranslate"/>
          <w:rFonts w:asciiTheme="majorHAnsi" w:hAnsiTheme="majorHAnsi"/>
          <w:sz w:val="32"/>
          <w:szCs w:val="32"/>
        </w:rPr>
        <w:t>il secondo più basso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 per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percentuale tra gli intervistati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>)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>Al contrario,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 gli Americani superano </w:t>
      </w:r>
      <w:proofErr w:type="gramStart"/>
      <w:r w:rsidR="00B10938" w:rsidRPr="002D02B3">
        <w:rPr>
          <w:rStyle w:val="notranslate"/>
          <w:rFonts w:asciiTheme="majorHAnsi" w:hAnsiTheme="majorHAnsi"/>
          <w:sz w:val="32"/>
          <w:szCs w:val="32"/>
        </w:rPr>
        <w:t>di gran lunga</w:t>
      </w:r>
      <w:proofErr w:type="gramEnd"/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 tale percentuale arrivando al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10,86% 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dei lavoratori che superano le </w:t>
      </w:r>
      <w:r w:rsidRPr="002D02B3">
        <w:rPr>
          <w:rStyle w:val="notranslate"/>
          <w:rFonts w:asciiTheme="majorHAnsi" w:hAnsiTheme="majorHAnsi"/>
          <w:sz w:val="32"/>
          <w:szCs w:val="32"/>
        </w:rPr>
        <w:t>50 ore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="00B10938" w:rsidRPr="002D02B3">
        <w:rPr>
          <w:rStyle w:val="notranslate"/>
          <w:rFonts w:asciiTheme="majorHAnsi" w:hAnsiTheme="majorHAnsi"/>
          <w:sz w:val="32"/>
          <w:szCs w:val="32"/>
        </w:rPr>
        <w:lastRenderedPageBreak/>
        <w:t>di lavoro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192FA0" w:rsidRPr="002D02B3">
        <w:rPr>
          <w:rStyle w:val="notranslate"/>
          <w:rFonts w:asciiTheme="majorHAnsi" w:hAnsiTheme="majorHAnsi"/>
          <w:sz w:val="32"/>
          <w:szCs w:val="32"/>
        </w:rPr>
        <w:t>Gli olandesi si classificano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anche tra i primi </w:t>
      </w:r>
      <w:proofErr w:type="gramStart"/>
      <w:r w:rsidR="00B10938" w:rsidRPr="002D02B3">
        <w:rPr>
          <w:rStyle w:val="notranslate"/>
          <w:rFonts w:asciiTheme="majorHAnsi" w:hAnsiTheme="majorHAnsi"/>
          <w:sz w:val="32"/>
          <w:szCs w:val="32"/>
        </w:rPr>
        <w:t>15</w:t>
      </w:r>
      <w:proofErr w:type="gramEnd"/>
      <w:r w:rsidR="00B10938" w:rsidRPr="002D02B3">
        <w:rPr>
          <w:rStyle w:val="notranslate"/>
          <w:rFonts w:asciiTheme="majorHAnsi" w:hAnsiTheme="majorHAnsi"/>
          <w:sz w:val="32"/>
          <w:szCs w:val="32"/>
        </w:rPr>
        <w:t xml:space="preserve"> in buona salute</w:t>
      </w:r>
      <w:r w:rsidRPr="002D02B3">
        <w:rPr>
          <w:rStyle w:val="notranslate"/>
          <w:rFonts w:asciiTheme="majorHAnsi" w:hAnsiTheme="majorHAnsi"/>
          <w:sz w:val="32"/>
          <w:szCs w:val="32"/>
        </w:rPr>
        <w:t>,</w:t>
      </w:r>
      <w:r w:rsidR="00192FA0" w:rsidRPr="002D02B3">
        <w:rPr>
          <w:rStyle w:val="notranslate"/>
          <w:rFonts w:asciiTheme="majorHAnsi" w:hAnsiTheme="majorHAnsi"/>
          <w:sz w:val="32"/>
          <w:szCs w:val="32"/>
        </w:rPr>
        <w:t xml:space="preserve"> così come dimostra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l'aspettativa di vita e il reddito disponibile.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Style w:val="Enfasigrassetto"/>
          <w:rFonts w:asciiTheme="majorHAnsi" w:hAnsiTheme="majorHAnsi"/>
          <w:sz w:val="32"/>
          <w:szCs w:val="32"/>
        </w:rPr>
        <w:t>4. La Svizzera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Punteggio di soddisfazione di vita: 7.5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Tasso di occupazione: 79% (1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Autodichiarazione di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buona salute: 87% (4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Insoddisfazione orario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di lavoro: 5,87% (17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Reddito disponibile: 27.756 $ (5</w:t>
      </w:r>
      <w:r w:rsidR="00C5692A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Start"/>
      <w:r w:rsidR="00C5692A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</w:t>
      </w:r>
      <w:r w:rsidR="00C5692A">
        <w:rPr>
          <w:rStyle w:val="notranslate"/>
          <w:rFonts w:asciiTheme="majorHAnsi" w:hAnsiTheme="majorHAnsi"/>
          <w:sz w:val="32"/>
          <w:szCs w:val="32"/>
        </w:rPr>
        <w:t xml:space="preserve"> alto</w:t>
      </w:r>
      <w:r w:rsidRPr="002D02B3">
        <w:rPr>
          <w:rStyle w:val="notranslate"/>
          <w:rFonts w:asciiTheme="majorHAnsi" w:hAnsiTheme="majorHAnsi"/>
          <w:sz w:val="32"/>
          <w:szCs w:val="32"/>
        </w:rPr>
        <w:t>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Livello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di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istruzione: 87% (8 °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Speranza di vita: 82,6 (2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Il dato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più sa</w:t>
      </w:r>
      <w:r w:rsidR="008134AB" w:rsidRPr="002D02B3">
        <w:rPr>
          <w:rStyle w:val="notranslate"/>
          <w:rFonts w:asciiTheme="majorHAnsi" w:hAnsiTheme="majorHAnsi"/>
          <w:sz w:val="32"/>
          <w:szCs w:val="32"/>
        </w:rPr>
        <w:t>liente</w:t>
      </w:r>
      <w:proofErr w:type="gramEnd"/>
      <w:r w:rsidR="008134AB" w:rsidRPr="002D02B3">
        <w:rPr>
          <w:rStyle w:val="notranslate"/>
          <w:rFonts w:asciiTheme="majorHAnsi" w:hAnsiTheme="majorHAnsi"/>
          <w:sz w:val="32"/>
          <w:szCs w:val="32"/>
        </w:rPr>
        <w:t xml:space="preserve"> rispetto al benessere è senz’altro </w:t>
      </w:r>
      <w:r w:rsidRPr="002D02B3">
        <w:rPr>
          <w:rStyle w:val="notranslate"/>
          <w:rFonts w:asciiTheme="majorHAnsi" w:hAnsiTheme="majorHAnsi"/>
          <w:sz w:val="32"/>
          <w:szCs w:val="32"/>
        </w:rPr>
        <w:t>il quarto</w:t>
      </w:r>
      <w:r w:rsidR="008134AB" w:rsidRPr="002D02B3">
        <w:rPr>
          <w:rStyle w:val="notranslate"/>
          <w:rFonts w:asciiTheme="majorHAnsi" w:hAnsiTheme="majorHAnsi"/>
          <w:sz w:val="32"/>
          <w:szCs w:val="32"/>
        </w:rPr>
        <w:t xml:space="preserve"> posto come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="008134AB" w:rsidRPr="002D02B3">
        <w:rPr>
          <w:rStyle w:val="notranslate"/>
          <w:rFonts w:asciiTheme="majorHAnsi" w:hAnsiTheme="majorHAnsi"/>
          <w:sz w:val="32"/>
          <w:szCs w:val="32"/>
        </w:rPr>
        <w:t>paese classificato nella lista per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l'occupazione.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La Svizzera </w:t>
      </w:r>
      <w:r w:rsidR="008134AB" w:rsidRPr="002D02B3">
        <w:rPr>
          <w:rStyle w:val="notranslate"/>
          <w:rFonts w:asciiTheme="majorHAnsi" w:hAnsiTheme="majorHAnsi"/>
          <w:sz w:val="32"/>
          <w:szCs w:val="32"/>
        </w:rPr>
        <w:t>è in cima alla classifica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in termini di tasso di occupazione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di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lavoro</w:t>
      </w:r>
      <w:r w:rsidR="008134AB" w:rsidRPr="002D02B3">
        <w:rPr>
          <w:rStyle w:val="notranslate"/>
          <w:rFonts w:asciiTheme="majorHAnsi" w:hAnsiTheme="majorHAnsi"/>
          <w:sz w:val="32"/>
          <w:szCs w:val="32"/>
        </w:rPr>
        <w:t xml:space="preserve"> in qualsiasi età con un risultato pari al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79%.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8134AB" w:rsidRPr="002D02B3">
        <w:rPr>
          <w:rFonts w:asciiTheme="majorHAnsi" w:hAnsiTheme="majorHAnsi"/>
          <w:sz w:val="32"/>
          <w:szCs w:val="32"/>
        </w:rPr>
        <w:t xml:space="preserve">La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Svizzera </w:t>
      </w:r>
      <w:r w:rsidR="008134AB" w:rsidRPr="002D02B3">
        <w:rPr>
          <w:rStyle w:val="notranslate"/>
          <w:rFonts w:asciiTheme="majorHAnsi" w:hAnsiTheme="majorHAnsi"/>
          <w:sz w:val="32"/>
          <w:szCs w:val="32"/>
        </w:rPr>
        <w:t>è anche</w:t>
      </w:r>
      <w:proofErr w:type="gramStart"/>
      <w:r w:rsidR="008134AB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tra i primi cinque in altre tre categorie: il reddito dispo</w:t>
      </w:r>
      <w:r w:rsidR="008134AB" w:rsidRPr="002D02B3">
        <w:rPr>
          <w:rStyle w:val="notranslate"/>
          <w:rFonts w:asciiTheme="majorHAnsi" w:hAnsiTheme="majorHAnsi"/>
          <w:sz w:val="32"/>
          <w:szCs w:val="32"/>
        </w:rPr>
        <w:t>nibile ($ 27.756),  garanzia di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buona salute (87%) e l'aspettativa di vita (82,6 anni).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>All</w:t>
      </w:r>
      <w:r w:rsidR="008134AB" w:rsidRPr="002D02B3">
        <w:rPr>
          <w:rStyle w:val="notranslate"/>
          <w:rFonts w:asciiTheme="majorHAnsi" w:hAnsiTheme="majorHAnsi"/>
          <w:sz w:val="32"/>
          <w:szCs w:val="32"/>
        </w:rPr>
        <w:t>a luce di questi dati sostanziosi</w:t>
      </w:r>
      <w:r w:rsidRPr="002D02B3">
        <w:rPr>
          <w:rStyle w:val="notranslate"/>
          <w:rFonts w:asciiTheme="majorHAnsi" w:hAnsiTheme="majorHAnsi"/>
          <w:sz w:val="32"/>
          <w:szCs w:val="32"/>
        </w:rPr>
        <w:t>, è facile capire</w:t>
      </w:r>
      <w:r w:rsidR="008134AB" w:rsidRPr="002D02B3">
        <w:rPr>
          <w:rStyle w:val="notranslate"/>
          <w:rFonts w:asciiTheme="majorHAnsi" w:hAnsiTheme="majorHAnsi"/>
          <w:sz w:val="32"/>
          <w:szCs w:val="32"/>
        </w:rPr>
        <w:t xml:space="preserve"> perché</w:t>
      </w:r>
      <w:proofErr w:type="gramStart"/>
      <w:r w:rsidR="008134AB" w:rsidRPr="002D02B3">
        <w:rPr>
          <w:rStyle w:val="notranslate"/>
          <w:rFonts w:asciiTheme="majorHAnsi" w:hAnsiTheme="majorHAnsi"/>
          <w:sz w:val="32"/>
          <w:szCs w:val="32"/>
        </w:rPr>
        <w:t xml:space="preserve">  </w:t>
      </w:r>
      <w:proofErr w:type="gramEnd"/>
      <w:r w:rsidR="008134AB" w:rsidRPr="002D02B3">
        <w:rPr>
          <w:rStyle w:val="notranslate"/>
          <w:rFonts w:asciiTheme="majorHAnsi" w:hAnsiTheme="majorHAnsi"/>
          <w:sz w:val="32"/>
          <w:szCs w:val="32"/>
        </w:rPr>
        <w:t>l</w:t>
      </w:r>
      <w:r w:rsidRPr="002D02B3">
        <w:rPr>
          <w:rStyle w:val="notranslate"/>
          <w:rFonts w:asciiTheme="majorHAnsi" w:hAnsiTheme="majorHAnsi"/>
          <w:sz w:val="32"/>
          <w:szCs w:val="32"/>
        </w:rPr>
        <w:t>a Svizze</w:t>
      </w:r>
      <w:r w:rsidR="008134AB" w:rsidRPr="002D02B3">
        <w:rPr>
          <w:rStyle w:val="notranslate"/>
          <w:rFonts w:asciiTheme="majorHAnsi" w:hAnsiTheme="majorHAnsi"/>
          <w:sz w:val="32"/>
          <w:szCs w:val="32"/>
        </w:rPr>
        <w:t xml:space="preserve">ra si colloca costantemente nei posti più alti 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>per quanto riguarda la felicità di vita.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Gli svizzeri hanno anche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 xml:space="preserve"> un meccanismo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molto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 xml:space="preserve"> importante riguardante le assicurazioni (sui beni e sulla vita)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e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 xml:space="preserve"> una forte innovazione tecnologica e telematica (</w:t>
      </w:r>
      <w:r w:rsidRPr="002D02B3">
        <w:rPr>
          <w:rStyle w:val="notranslate"/>
          <w:rFonts w:asciiTheme="majorHAnsi" w:hAnsiTheme="majorHAnsi"/>
          <w:sz w:val="32"/>
          <w:szCs w:val="32"/>
        </w:rPr>
        <w:t>computer e di Internet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>)</w:t>
      </w:r>
      <w:r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Style w:val="Enfasigrassetto"/>
          <w:rFonts w:asciiTheme="majorHAnsi" w:hAnsiTheme="majorHAnsi"/>
          <w:sz w:val="32"/>
          <w:szCs w:val="32"/>
        </w:rPr>
        <w:t xml:space="preserve">5. </w:t>
      </w:r>
      <w:r w:rsidR="00C5692A">
        <w:rPr>
          <w:rStyle w:val="Enfasigrassetto"/>
          <w:rFonts w:asciiTheme="majorHAnsi" w:hAnsiTheme="majorHAnsi"/>
          <w:sz w:val="32"/>
          <w:szCs w:val="32"/>
        </w:rPr>
        <w:t>L’</w:t>
      </w:r>
      <w:r w:rsidRPr="002D02B3">
        <w:rPr>
          <w:rStyle w:val="Enfasigrassetto"/>
          <w:rFonts w:asciiTheme="majorHAnsi" w:hAnsiTheme="majorHAnsi"/>
          <w:sz w:val="32"/>
          <w:szCs w:val="32"/>
        </w:rPr>
        <w:t>Austria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Punteggio di soddisfazione di vita: 7.5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Tasso di occupazione: 72% (8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Autodichiarazione di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buona salute: 69% (17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basso)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Insoddisfazione orario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di lavoro: 9,02% (10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Reddito disponibile: 27.541 $ (7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Livel</w:t>
      </w:r>
      <w:r w:rsidR="00C5692A">
        <w:rPr>
          <w:rStyle w:val="notranslate"/>
          <w:rFonts w:asciiTheme="majorHAnsi" w:hAnsiTheme="majorHAnsi"/>
          <w:sz w:val="32"/>
          <w:szCs w:val="32"/>
        </w:rPr>
        <w:t xml:space="preserve">lo </w:t>
      </w:r>
      <w:proofErr w:type="gramStart"/>
      <w:r w:rsidR="00C5692A">
        <w:rPr>
          <w:rStyle w:val="notranslate"/>
          <w:rFonts w:asciiTheme="majorHAnsi" w:hAnsiTheme="majorHAnsi"/>
          <w:sz w:val="32"/>
          <w:szCs w:val="32"/>
        </w:rPr>
        <w:t xml:space="preserve">di </w:t>
      </w:r>
      <w:proofErr w:type="gramEnd"/>
      <w:r w:rsidR="00C5692A">
        <w:rPr>
          <w:rStyle w:val="notranslate"/>
          <w:rFonts w:asciiTheme="majorHAnsi" w:hAnsiTheme="majorHAnsi"/>
          <w:sz w:val="32"/>
          <w:szCs w:val="32"/>
        </w:rPr>
        <w:t>istruzione: 82% (</w:t>
      </w:r>
      <w:r w:rsidRPr="002D02B3">
        <w:rPr>
          <w:rStyle w:val="notranslate"/>
          <w:rFonts w:asciiTheme="majorHAnsi" w:hAnsiTheme="majorHAnsi"/>
          <w:sz w:val="32"/>
          <w:szCs w:val="32"/>
        </w:rPr>
        <w:t>12 °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Speranza di vita: 80,7 (22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basso)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Style w:val="notranslate"/>
          <w:rFonts w:asciiTheme="majorHAnsi" w:hAnsiTheme="majorHAnsi"/>
          <w:sz w:val="32"/>
          <w:szCs w:val="32"/>
        </w:rPr>
        <w:lastRenderedPageBreak/>
        <w:t>Austria si distingue in molte categorie economiche.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Classifica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nella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top 10 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>grazie sia al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tasso di oc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>cupazione e reddito disponibile; tramite quest’ultimi gli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austriaci ha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>nno certamente avuto un forte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successo finanziario.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>Il reddito disponibile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i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 xml:space="preserve">n </w:t>
      </w:r>
      <w:proofErr w:type="gramStart"/>
      <w:r w:rsidR="00A1631A" w:rsidRPr="002D02B3">
        <w:rPr>
          <w:rStyle w:val="notranslate"/>
          <w:rFonts w:asciiTheme="majorHAnsi" w:hAnsiTheme="majorHAnsi"/>
          <w:sz w:val="32"/>
          <w:szCs w:val="32"/>
        </w:rPr>
        <w:t>particolare,</w:t>
      </w:r>
      <w:proofErr w:type="gramEnd"/>
      <w:r w:rsidR="00A1631A" w:rsidRPr="002D02B3">
        <w:rPr>
          <w:rStyle w:val="notranslate"/>
          <w:rFonts w:asciiTheme="majorHAnsi" w:hAnsiTheme="majorHAnsi"/>
          <w:sz w:val="32"/>
          <w:szCs w:val="32"/>
        </w:rPr>
        <w:t xml:space="preserve"> rappresenta  il punto di forza per il fattore determinante della  felicità de</w:t>
      </w:r>
      <w:r w:rsidRPr="002D02B3">
        <w:rPr>
          <w:rStyle w:val="notranslate"/>
          <w:rFonts w:asciiTheme="majorHAnsi" w:hAnsiTheme="majorHAnsi"/>
          <w:sz w:val="32"/>
          <w:szCs w:val="32"/>
        </w:rPr>
        <w:t>gli austriaci.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>Il r</w:t>
      </w:r>
      <w:r w:rsidRPr="002D02B3">
        <w:rPr>
          <w:rStyle w:val="notranslate"/>
          <w:rFonts w:asciiTheme="majorHAnsi" w:hAnsiTheme="majorHAnsi"/>
          <w:sz w:val="32"/>
          <w:szCs w:val="32"/>
        </w:rPr>
        <w:t>eddito medio an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>nuo del paese è 27.541 $, molto elevato rispetto alla media</w:t>
      </w:r>
      <w:proofErr w:type="gramStart"/>
      <w:r w:rsidR="00A1631A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dell'OCSE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 xml:space="preserve">  che è pari a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$ 22.387.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>L’elevato reddito</w:t>
      </w:r>
      <w:proofErr w:type="gramStart"/>
      <w:r w:rsidR="00A1631A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può essere in part</w:t>
      </w:r>
      <w:r w:rsidR="004B007B" w:rsidRPr="002D02B3">
        <w:rPr>
          <w:rStyle w:val="notranslate"/>
          <w:rFonts w:asciiTheme="majorHAnsi" w:hAnsiTheme="majorHAnsi"/>
          <w:sz w:val="32"/>
          <w:szCs w:val="32"/>
        </w:rPr>
        <w:t>e attribu</w:t>
      </w:r>
      <w:r w:rsidR="00A1631A" w:rsidRPr="002D02B3">
        <w:rPr>
          <w:rStyle w:val="notranslate"/>
          <w:rFonts w:asciiTheme="majorHAnsi" w:hAnsiTheme="majorHAnsi"/>
          <w:sz w:val="32"/>
          <w:szCs w:val="32"/>
        </w:rPr>
        <w:t>ito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al numero di cittadini che lavorano i</w:t>
      </w:r>
      <w:r w:rsidR="004B007B" w:rsidRPr="002D02B3">
        <w:rPr>
          <w:rStyle w:val="notranslate"/>
          <w:rFonts w:asciiTheme="majorHAnsi" w:hAnsiTheme="majorHAnsi"/>
          <w:sz w:val="32"/>
          <w:szCs w:val="32"/>
        </w:rPr>
        <w:t>n oltre 50 ore a settimana  che, con un valore pari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al 9,02%, si posiziona 10 ° tra le nazioni dell'OCSE.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Style w:val="Enfasigrassetto"/>
          <w:rFonts w:asciiTheme="majorHAnsi" w:hAnsiTheme="majorHAnsi"/>
          <w:sz w:val="32"/>
          <w:szCs w:val="32"/>
        </w:rPr>
        <w:t>6. Israele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Punteggio di soddisfazione di vita: 7.4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Tasso di occupazione: 60% (11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basso)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Autodichiarazione di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buona salute: 81% (7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Insoddisfazione orario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di lavoro: 18.92% (3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basso)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Reddito disponibile: </w:t>
      </w:r>
      <w:proofErr w:type="spellStart"/>
      <w:r w:rsidRPr="002D02B3">
        <w:rPr>
          <w:rStyle w:val="notranslate"/>
          <w:rFonts w:asciiTheme="majorHAnsi" w:hAnsiTheme="majorHAnsi"/>
          <w:sz w:val="32"/>
          <w:szCs w:val="32"/>
        </w:rPr>
        <w:t>n</w:t>
      </w:r>
      <w:r w:rsidR="005749DA">
        <w:rPr>
          <w:rStyle w:val="notranslate"/>
          <w:rFonts w:asciiTheme="majorHAnsi" w:hAnsiTheme="majorHAnsi"/>
          <w:sz w:val="32"/>
          <w:szCs w:val="32"/>
        </w:rPr>
        <w:t>d</w:t>
      </w:r>
      <w:proofErr w:type="spellEnd"/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Livel</w:t>
      </w:r>
      <w:r w:rsidR="007015EB">
        <w:rPr>
          <w:rStyle w:val="notranslate"/>
          <w:rFonts w:asciiTheme="majorHAnsi" w:hAnsiTheme="majorHAnsi"/>
          <w:sz w:val="32"/>
          <w:szCs w:val="32"/>
        </w:rPr>
        <w:t xml:space="preserve">lo </w:t>
      </w:r>
      <w:proofErr w:type="gramStart"/>
      <w:r w:rsidR="007015EB">
        <w:rPr>
          <w:rStyle w:val="notranslate"/>
          <w:rFonts w:asciiTheme="majorHAnsi" w:hAnsiTheme="majorHAnsi"/>
          <w:sz w:val="32"/>
          <w:szCs w:val="32"/>
        </w:rPr>
        <w:t xml:space="preserve">di </w:t>
      </w:r>
      <w:proofErr w:type="gramEnd"/>
      <w:r w:rsidR="007015EB">
        <w:rPr>
          <w:rStyle w:val="notranslate"/>
          <w:rFonts w:asciiTheme="majorHAnsi" w:hAnsiTheme="majorHAnsi"/>
          <w:sz w:val="32"/>
          <w:szCs w:val="32"/>
        </w:rPr>
        <w:t>istruzione: 82% (</w:t>
      </w:r>
      <w:r w:rsidRPr="002D02B3">
        <w:rPr>
          <w:rStyle w:val="notranslate"/>
          <w:rFonts w:asciiTheme="majorHAnsi" w:hAnsiTheme="majorHAnsi"/>
          <w:sz w:val="32"/>
          <w:szCs w:val="32"/>
        </w:rPr>
        <w:t>12 °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Speranza di vita: 81,7 anni (6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Style w:val="notranslate"/>
          <w:rFonts w:asciiTheme="majorHAnsi" w:hAnsiTheme="majorHAnsi"/>
          <w:sz w:val="32"/>
          <w:szCs w:val="32"/>
        </w:rPr>
        <w:t>Gli israeliani hanno un'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asp</w:t>
      </w:r>
      <w:r w:rsidR="004B007B" w:rsidRPr="002D02B3">
        <w:rPr>
          <w:rStyle w:val="notranslate"/>
          <w:rFonts w:asciiTheme="majorHAnsi" w:hAnsiTheme="majorHAnsi"/>
          <w:sz w:val="32"/>
          <w:szCs w:val="32"/>
        </w:rPr>
        <w:t>ettativa</w:t>
      </w:r>
      <w:proofErr w:type="gramEnd"/>
      <w:r w:rsidR="004B007B" w:rsidRPr="002D02B3">
        <w:rPr>
          <w:rStyle w:val="notranslate"/>
          <w:rFonts w:asciiTheme="majorHAnsi" w:hAnsiTheme="majorHAnsi"/>
          <w:sz w:val="32"/>
          <w:szCs w:val="32"/>
        </w:rPr>
        <w:t xml:space="preserve"> di vita di 81,7 anni , </w:t>
      </w:r>
      <w:r w:rsidRPr="002D02B3">
        <w:rPr>
          <w:rStyle w:val="notranslate"/>
          <w:rFonts w:asciiTheme="majorHAnsi" w:hAnsiTheme="majorHAnsi"/>
          <w:sz w:val="32"/>
          <w:szCs w:val="32"/>
        </w:rPr>
        <w:t>sesto più alto tra le nazioni dell'OCSE.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>Il paese ha anche un tasso di ob</w:t>
      </w:r>
      <w:r w:rsidR="004B007B" w:rsidRPr="002D02B3">
        <w:rPr>
          <w:rStyle w:val="notranslate"/>
          <w:rFonts w:asciiTheme="majorHAnsi" w:hAnsiTheme="majorHAnsi"/>
          <w:sz w:val="32"/>
          <w:szCs w:val="32"/>
        </w:rPr>
        <w:t xml:space="preserve">esità basso del 13,8%, mentre </w:t>
      </w:r>
      <w:proofErr w:type="gramStart"/>
      <w:r w:rsidR="004B007B" w:rsidRPr="002D02B3">
        <w:rPr>
          <w:rStyle w:val="notranslate"/>
          <w:rFonts w:asciiTheme="majorHAnsi" w:hAnsiTheme="majorHAnsi"/>
          <w:sz w:val="32"/>
          <w:szCs w:val="32"/>
        </w:rPr>
        <w:t>l’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81% degli intervistati </w:t>
      </w:r>
      <w:r w:rsidR="004B007B" w:rsidRPr="002D02B3">
        <w:rPr>
          <w:rStyle w:val="notranslate"/>
          <w:rFonts w:asciiTheme="majorHAnsi" w:hAnsiTheme="majorHAnsi"/>
          <w:sz w:val="32"/>
          <w:szCs w:val="32"/>
        </w:rPr>
        <w:t xml:space="preserve"> dichiara che la loro salute loro salute è "buona</w:t>
      </w:r>
      <w:r w:rsidRPr="002D02B3">
        <w:rPr>
          <w:rStyle w:val="notranslate"/>
          <w:rFonts w:asciiTheme="majorHAnsi" w:hAnsiTheme="majorHAnsi"/>
          <w:sz w:val="32"/>
          <w:szCs w:val="32"/>
        </w:rPr>
        <w:t>" o</w:t>
      </w:r>
      <w:r w:rsidR="004B007B" w:rsidRPr="002D02B3">
        <w:rPr>
          <w:rStyle w:val="notranslate"/>
          <w:rFonts w:asciiTheme="majorHAnsi" w:hAnsiTheme="majorHAnsi"/>
          <w:sz w:val="32"/>
          <w:szCs w:val="32"/>
        </w:rPr>
        <w:t xml:space="preserve"> addirittura "molto buona</w:t>
      </w:r>
      <w:r w:rsidRPr="002D02B3">
        <w:rPr>
          <w:rStyle w:val="notranslate"/>
          <w:rFonts w:asciiTheme="majorHAnsi" w:hAnsiTheme="majorHAnsi"/>
          <w:sz w:val="32"/>
          <w:szCs w:val="32"/>
        </w:rPr>
        <w:t>". In confronto, l'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aspettativa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di vita degli americani è</w:t>
      </w:r>
      <w:r w:rsidR="004B007B" w:rsidRPr="002D02B3">
        <w:rPr>
          <w:rStyle w:val="notranslate"/>
          <w:rFonts w:asciiTheme="majorHAnsi" w:hAnsiTheme="majorHAnsi"/>
          <w:sz w:val="32"/>
          <w:szCs w:val="32"/>
        </w:rPr>
        <w:t xml:space="preserve"> di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78,7 anni, e </w:t>
      </w:r>
      <w:r w:rsidR="004B007B" w:rsidRPr="002D02B3">
        <w:rPr>
          <w:rStyle w:val="notranslate"/>
          <w:rFonts w:asciiTheme="majorHAnsi" w:hAnsiTheme="majorHAnsi"/>
          <w:sz w:val="32"/>
          <w:szCs w:val="32"/>
        </w:rPr>
        <w:t>hanno anche una obesità più alta che si aggira attorno ad un tasso pari al 33</w:t>
      </w:r>
      <w:r w:rsidRPr="002D02B3">
        <w:rPr>
          <w:rStyle w:val="notranslate"/>
          <w:rFonts w:asciiTheme="majorHAnsi" w:hAnsiTheme="majorHAnsi"/>
          <w:sz w:val="32"/>
          <w:szCs w:val="32"/>
        </w:rPr>
        <w:t>% tra gli adulti.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>Nonostante i problemi di sicurezza costanti nel paese, il tasso di omicidi in Israele è in linea con la media OCSE di 2,1 omicidi ogni 100.000 persone.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Inoltre, il 70% degli israeliani intervistati </w:t>
      </w:r>
      <w:proofErr w:type="gramStart"/>
      <w:r w:rsidR="004B007B" w:rsidRPr="002D02B3">
        <w:rPr>
          <w:rStyle w:val="notranslate"/>
          <w:rFonts w:asciiTheme="majorHAnsi" w:hAnsiTheme="majorHAnsi"/>
          <w:sz w:val="32"/>
          <w:szCs w:val="32"/>
        </w:rPr>
        <w:t>dichiarano</w:t>
      </w:r>
      <w:proofErr w:type="gramEnd"/>
      <w:r w:rsidR="004B007B" w:rsidRPr="002D02B3">
        <w:rPr>
          <w:rStyle w:val="notranslate"/>
          <w:rFonts w:asciiTheme="majorHAnsi" w:hAnsiTheme="majorHAnsi"/>
          <w:sz w:val="32"/>
          <w:szCs w:val="32"/>
        </w:rPr>
        <w:t xml:space="preserve"> di sentirsi al sicuro a casa e anche durante la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notte.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4D2101" w:rsidRPr="002D02B3">
        <w:rPr>
          <w:rStyle w:val="notranslate"/>
          <w:rFonts w:asciiTheme="majorHAnsi" w:hAnsiTheme="majorHAnsi"/>
          <w:sz w:val="32"/>
          <w:szCs w:val="32"/>
        </w:rPr>
        <w:t>Anche se quasi il 19% degli Israeliani</w:t>
      </w:r>
      <w:r w:rsidR="004B007B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Start"/>
      <w:r w:rsidR="004B007B" w:rsidRPr="002D02B3">
        <w:rPr>
          <w:rStyle w:val="notranslate"/>
          <w:rFonts w:asciiTheme="majorHAnsi" w:hAnsiTheme="majorHAnsi"/>
          <w:sz w:val="32"/>
          <w:szCs w:val="32"/>
        </w:rPr>
        <w:t>sono</w:t>
      </w:r>
      <w:proofErr w:type="gramEnd"/>
      <w:r w:rsidR="004B007B" w:rsidRPr="002D02B3">
        <w:rPr>
          <w:rStyle w:val="notranslate"/>
          <w:rFonts w:asciiTheme="majorHAnsi" w:hAnsiTheme="majorHAnsi"/>
          <w:sz w:val="32"/>
          <w:szCs w:val="32"/>
        </w:rPr>
        <w:t xml:space="preserve"> impegnati a lavorare per più di 50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ore</w:t>
      </w:r>
      <w:r w:rsidR="004B007B" w:rsidRPr="002D02B3">
        <w:rPr>
          <w:rStyle w:val="notranslate"/>
          <w:rFonts w:asciiTheme="majorHAnsi" w:hAnsiTheme="majorHAnsi"/>
          <w:sz w:val="32"/>
          <w:szCs w:val="32"/>
        </w:rPr>
        <w:t xml:space="preserve"> a settimana</w:t>
      </w:r>
      <w:r w:rsidRPr="002D02B3">
        <w:rPr>
          <w:rStyle w:val="notranslate"/>
          <w:rFonts w:asciiTheme="majorHAnsi" w:hAnsiTheme="majorHAnsi"/>
          <w:sz w:val="32"/>
          <w:szCs w:val="32"/>
        </w:rPr>
        <w:t>,</w:t>
      </w:r>
      <w:r w:rsidR="004D2101" w:rsidRPr="002D02B3">
        <w:rPr>
          <w:rStyle w:val="notranslate"/>
          <w:rFonts w:asciiTheme="majorHAnsi" w:hAnsiTheme="majorHAnsi"/>
          <w:sz w:val="32"/>
          <w:szCs w:val="32"/>
        </w:rPr>
        <w:t xml:space="preserve"> la loro soddisfazione </w:t>
      </w:r>
      <w:r w:rsidRPr="002D02B3">
        <w:rPr>
          <w:rStyle w:val="notranslate"/>
          <w:rFonts w:asciiTheme="majorHAnsi" w:hAnsiTheme="majorHAnsi"/>
          <w:sz w:val="32"/>
          <w:szCs w:val="32"/>
        </w:rPr>
        <w:t>di vita rimane alta.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lastRenderedPageBreak/>
        <w:br/>
      </w:r>
      <w:r w:rsidRPr="002D02B3">
        <w:rPr>
          <w:rStyle w:val="Enfasigrassetto"/>
          <w:rFonts w:asciiTheme="majorHAnsi" w:hAnsiTheme="majorHAnsi"/>
          <w:sz w:val="32"/>
          <w:szCs w:val="32"/>
        </w:rPr>
        <w:t>7. Finlandia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Punteggio di soddisfazione di vita: 7.4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 xml:space="preserve">- </w:t>
      </w:r>
      <w:r w:rsidRPr="002D02B3">
        <w:rPr>
          <w:rStyle w:val="notranslate"/>
          <w:rFonts w:asciiTheme="majorHAnsi" w:hAnsiTheme="majorHAnsi"/>
          <w:sz w:val="32"/>
          <w:szCs w:val="32"/>
        </w:rPr>
        <w:t>Tasso di occupazione: 68% (14 ° più alto)</w:t>
      </w:r>
      <w:proofErr w:type="gramStart"/>
      <w:r w:rsidRPr="002D02B3">
        <w:rPr>
          <w:rFonts w:asciiTheme="majorHAnsi" w:hAnsiTheme="majorHAnsi"/>
          <w:sz w:val="32"/>
          <w:szCs w:val="32"/>
        </w:rPr>
        <w:t xml:space="preserve"> </w:t>
      </w:r>
      <w:r w:rsidR="00B63217">
        <w:rPr>
          <w:rFonts w:asciiTheme="majorHAnsi" w:hAnsiTheme="majorHAnsi"/>
          <w:sz w:val="32"/>
          <w:szCs w:val="32"/>
        </w:rPr>
        <w:t xml:space="preserve">                                                       </w:t>
      </w:r>
      <w:proofErr w:type="gramEnd"/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Auto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dichiarazione di </w:t>
      </w:r>
      <w:r w:rsidRPr="002D02B3">
        <w:rPr>
          <w:rStyle w:val="notranslate"/>
          <w:rFonts w:asciiTheme="majorHAnsi" w:hAnsiTheme="majorHAnsi"/>
          <w:sz w:val="32"/>
          <w:szCs w:val="32"/>
        </w:rPr>
        <w:t>buona salute: il 68% (15 ° più basso)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Insoddisfazione orario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di lavoro: 3,66% (8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basso)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Reddito disponibile: $ 24.958 (14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Livel</w:t>
      </w:r>
      <w:r w:rsidR="007015EB">
        <w:rPr>
          <w:rStyle w:val="notranslate"/>
          <w:rFonts w:asciiTheme="majorHAnsi" w:hAnsiTheme="majorHAnsi"/>
          <w:sz w:val="32"/>
          <w:szCs w:val="32"/>
        </w:rPr>
        <w:t xml:space="preserve">lo </w:t>
      </w:r>
      <w:proofErr w:type="gramStart"/>
      <w:r w:rsidR="007015EB">
        <w:rPr>
          <w:rStyle w:val="notranslate"/>
          <w:rFonts w:asciiTheme="majorHAnsi" w:hAnsiTheme="majorHAnsi"/>
          <w:sz w:val="32"/>
          <w:szCs w:val="32"/>
        </w:rPr>
        <w:t xml:space="preserve">di </w:t>
      </w:r>
      <w:proofErr w:type="gramEnd"/>
      <w:r w:rsidR="007015EB">
        <w:rPr>
          <w:rStyle w:val="notranslate"/>
          <w:rFonts w:asciiTheme="majorHAnsi" w:hAnsiTheme="majorHAnsi"/>
          <w:sz w:val="32"/>
          <w:szCs w:val="32"/>
        </w:rPr>
        <w:t>istruzione: 82% (</w:t>
      </w:r>
      <w:r w:rsidRPr="002D02B3">
        <w:rPr>
          <w:rStyle w:val="notranslate"/>
          <w:rFonts w:asciiTheme="majorHAnsi" w:hAnsiTheme="majorHAnsi"/>
          <w:sz w:val="32"/>
          <w:szCs w:val="32"/>
        </w:rPr>
        <w:t>12 ° più alto)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Speranza di vita: 80,2 anni (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16 più basso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>)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br/>
      </w:r>
      <w:r w:rsidRPr="002D02B3">
        <w:rPr>
          <w:rFonts w:asciiTheme="majorHAnsi" w:hAnsiTheme="majorHAnsi"/>
          <w:sz w:val="32"/>
          <w:szCs w:val="32"/>
        </w:rPr>
        <w:br/>
      </w:r>
      <w:r w:rsidR="005224AB" w:rsidRPr="002D02B3">
        <w:rPr>
          <w:rStyle w:val="notranslate"/>
          <w:rFonts w:asciiTheme="majorHAnsi" w:hAnsiTheme="majorHAnsi"/>
          <w:sz w:val="32"/>
          <w:szCs w:val="32"/>
        </w:rPr>
        <w:t>Secondo i dati OCSE</w:t>
      </w:r>
      <w:r w:rsidRPr="002D02B3">
        <w:rPr>
          <w:rStyle w:val="notranslate"/>
          <w:rFonts w:asciiTheme="majorHAnsi" w:hAnsiTheme="majorHAnsi"/>
          <w:sz w:val="32"/>
          <w:szCs w:val="32"/>
        </w:rPr>
        <w:t>, i finlandesi apprezzano il loro tempo libero.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="005224AB" w:rsidRPr="002D02B3">
        <w:rPr>
          <w:rStyle w:val="notranslate"/>
          <w:rFonts w:asciiTheme="majorHAnsi" w:hAnsiTheme="majorHAnsi"/>
          <w:sz w:val="32"/>
          <w:szCs w:val="32"/>
        </w:rPr>
        <w:t>Essi hanno mediamente</w:t>
      </w:r>
      <w:proofErr w:type="gramStart"/>
      <w:r w:rsidR="005224AB" w:rsidRPr="002D02B3">
        <w:rPr>
          <w:rStyle w:val="notranslate"/>
          <w:rFonts w:asciiTheme="majorHAnsi" w:hAnsiTheme="majorHAnsi"/>
          <w:sz w:val="32"/>
          <w:szCs w:val="32"/>
        </w:rPr>
        <w:t xml:space="preserve">  </w:t>
      </w:r>
      <w:proofErr w:type="gramEnd"/>
      <w:r w:rsidR="005224AB" w:rsidRPr="002D02B3">
        <w:rPr>
          <w:rStyle w:val="notranslate"/>
          <w:rFonts w:asciiTheme="majorHAnsi" w:hAnsiTheme="majorHAnsi"/>
          <w:sz w:val="32"/>
          <w:szCs w:val="32"/>
        </w:rPr>
        <w:t xml:space="preserve">a disposizione 14,9 ore al giorno di tempo libero, classificandosi, con tale risultato al </w:t>
      </w:r>
      <w:r w:rsidRPr="002D02B3">
        <w:rPr>
          <w:rStyle w:val="notranslate"/>
          <w:rFonts w:asciiTheme="majorHAnsi" w:hAnsiTheme="majorHAnsi"/>
          <w:sz w:val="32"/>
          <w:szCs w:val="32"/>
        </w:rPr>
        <w:t>nono</w:t>
      </w:r>
      <w:r w:rsidR="005224AB" w:rsidRPr="002D02B3">
        <w:rPr>
          <w:rStyle w:val="notranslate"/>
          <w:rFonts w:asciiTheme="majorHAnsi" w:hAnsiTheme="majorHAnsi"/>
          <w:sz w:val="32"/>
          <w:szCs w:val="32"/>
        </w:rPr>
        <w:t xml:space="preserve"> posto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più alto tra le</w:t>
      </w:r>
      <w:r w:rsidR="005224AB" w:rsidRPr="002D02B3">
        <w:rPr>
          <w:rStyle w:val="notranslate"/>
          <w:rFonts w:asciiTheme="majorHAnsi" w:hAnsiTheme="majorHAnsi"/>
          <w:sz w:val="32"/>
          <w:szCs w:val="32"/>
        </w:rPr>
        <w:t xml:space="preserve"> altre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nazioni sviluppate.</w:t>
      </w:r>
      <w:r w:rsidR="005224AB" w:rsidRPr="002D02B3">
        <w:rPr>
          <w:rStyle w:val="notranslate"/>
          <w:rFonts w:asciiTheme="majorHAnsi" w:hAnsiTheme="majorHAnsi"/>
          <w:sz w:val="32"/>
          <w:szCs w:val="32"/>
        </w:rPr>
        <w:t xml:space="preserve"> Gli</w:t>
      </w:r>
      <w:proofErr w:type="gramStart"/>
      <w:r w:rsidR="005224AB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proofErr w:type="gramEnd"/>
      <w:r w:rsidR="005224AB" w:rsidRPr="002D02B3">
        <w:rPr>
          <w:rStyle w:val="notranslate"/>
          <w:rFonts w:asciiTheme="majorHAnsi" w:hAnsiTheme="majorHAnsi"/>
          <w:sz w:val="32"/>
          <w:szCs w:val="32"/>
        </w:rPr>
        <w:t xml:space="preserve">Americani, invece si classificano ventesimi,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con solo 14,27 ore di tempo libero ogni giorno.</w:t>
      </w:r>
      <w:r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La Finlandia ha anche la </w:t>
      </w:r>
      <w:r w:rsidR="005224AB" w:rsidRPr="002D02B3">
        <w:rPr>
          <w:rStyle w:val="notranslate"/>
          <w:rFonts w:asciiTheme="majorHAnsi" w:hAnsiTheme="majorHAnsi"/>
          <w:sz w:val="32"/>
          <w:szCs w:val="32"/>
        </w:rPr>
        <w:t xml:space="preserve">percentuale molto bassa di lavoratori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che lavorano più di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50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ore alla settimana,</w:t>
      </w:r>
      <w:r w:rsidR="005224AB" w:rsidRPr="002D02B3">
        <w:rPr>
          <w:rStyle w:val="notranslate"/>
          <w:rFonts w:asciiTheme="majorHAnsi" w:hAnsiTheme="majorHAnsi"/>
          <w:sz w:val="32"/>
          <w:szCs w:val="32"/>
        </w:rPr>
        <w:t xml:space="preserve"> pari al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3,66%.</w:t>
      </w:r>
    </w:p>
    <w:p w:rsidR="00044108" w:rsidRPr="002D02B3" w:rsidRDefault="005224AB" w:rsidP="00B63217">
      <w:pPr>
        <w:rPr>
          <w:rFonts w:asciiTheme="majorHAnsi" w:hAnsiTheme="majorHAnsi"/>
          <w:sz w:val="32"/>
          <w:szCs w:val="32"/>
        </w:rPr>
      </w:pP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(CURIOSITA’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: 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Quando non lavorano, molti finlan</w:t>
      </w:r>
      <w:r w:rsidRPr="002D02B3">
        <w:rPr>
          <w:rStyle w:val="notranslate"/>
          <w:rFonts w:asciiTheme="majorHAnsi" w:hAnsiTheme="majorHAnsi"/>
          <w:sz w:val="32"/>
          <w:szCs w:val="32"/>
        </w:rPr>
        <w:t>desi amano concedersi una sauna. Ce ne sono così tante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che un paese con una popolazione di 5,3 milioni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 di abitanti ci sono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2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milioni di saune, molto di più rispetto al numero di automobili nel paese.</w:t>
      </w:r>
      <w:r w:rsidRPr="002D02B3">
        <w:rPr>
          <w:rStyle w:val="notranslate"/>
          <w:rFonts w:asciiTheme="majorHAnsi" w:hAnsiTheme="majorHAnsi"/>
          <w:sz w:val="32"/>
          <w:szCs w:val="32"/>
        </w:rPr>
        <w:t>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332AB" w:rsidRPr="002D02B3">
        <w:rPr>
          <w:rStyle w:val="Enfasigrassetto"/>
          <w:rFonts w:asciiTheme="majorHAnsi" w:hAnsiTheme="majorHAnsi"/>
          <w:sz w:val="32"/>
          <w:szCs w:val="32"/>
        </w:rPr>
        <w:t>8. l'Australia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Punteggio di soddisfazione di vita: 7.4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Tasso di occupazione: 72% (9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Autodichiarazione di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buona salute: 85% (5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Insoddisfazione orario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di lavoro: 13,99% (4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Reddito disponibile: 26.927 $ (9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Livello </w:t>
      </w:r>
      <w:proofErr w:type="gramStart"/>
      <w:r w:rsidR="007015EB">
        <w:rPr>
          <w:rStyle w:val="notranslate"/>
          <w:rFonts w:asciiTheme="majorHAnsi" w:hAnsiTheme="majorHAnsi"/>
          <w:sz w:val="32"/>
          <w:szCs w:val="32"/>
        </w:rPr>
        <w:t xml:space="preserve">di </w:t>
      </w:r>
      <w:proofErr w:type="gramEnd"/>
      <w:r w:rsidR="007015EB">
        <w:rPr>
          <w:rStyle w:val="notranslate"/>
          <w:rFonts w:asciiTheme="majorHAnsi" w:hAnsiTheme="majorHAnsi"/>
          <w:sz w:val="32"/>
          <w:szCs w:val="32"/>
        </w:rPr>
        <w:t>istruzione: il 71% (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12 ° basso)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Speranza di vita: 81,8 anni (5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332AB" w:rsidRPr="002D02B3">
        <w:rPr>
          <w:rFonts w:asciiTheme="majorHAnsi" w:hAnsiTheme="majorHAnsi"/>
          <w:sz w:val="32"/>
          <w:szCs w:val="32"/>
        </w:rPr>
        <w:br/>
      </w:r>
      <w:proofErr w:type="gramStart"/>
      <w:r w:rsidR="0013621E" w:rsidRPr="002D02B3">
        <w:rPr>
          <w:rStyle w:val="notranslate"/>
          <w:rFonts w:asciiTheme="majorHAnsi" w:hAnsiTheme="majorHAnsi"/>
          <w:sz w:val="32"/>
          <w:szCs w:val="32"/>
        </w:rPr>
        <w:t xml:space="preserve">L’ </w:t>
      </w:r>
      <w:proofErr w:type="gramEnd"/>
      <w:r w:rsidR="0013621E" w:rsidRPr="002D02B3">
        <w:rPr>
          <w:rStyle w:val="notranslate"/>
          <w:rFonts w:asciiTheme="majorHAnsi" w:hAnsiTheme="majorHAnsi"/>
          <w:sz w:val="32"/>
          <w:szCs w:val="32"/>
        </w:rPr>
        <w:t>Australia rientra t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ra i paesi con alta soddi</w:t>
      </w:r>
      <w:r w:rsidR="0013621E" w:rsidRPr="002D02B3">
        <w:rPr>
          <w:rStyle w:val="notranslate"/>
          <w:rFonts w:asciiTheme="majorHAnsi" w:hAnsiTheme="majorHAnsi"/>
          <w:sz w:val="32"/>
          <w:szCs w:val="32"/>
        </w:rPr>
        <w:t xml:space="preserve">sfazione di vita in cui, </w:t>
      </w:r>
      <w:r w:rsidR="0013621E" w:rsidRPr="002D02B3">
        <w:rPr>
          <w:rStyle w:val="notranslate"/>
          <w:rFonts w:asciiTheme="majorHAnsi" w:hAnsiTheme="majorHAnsi"/>
          <w:sz w:val="32"/>
          <w:szCs w:val="32"/>
        </w:rPr>
        <w:lastRenderedPageBreak/>
        <w:t>però, i cittadini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hanno relativamente poco tempo libero.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Pr="002D02B3">
        <w:rPr>
          <w:rStyle w:val="notranslate"/>
          <w:rFonts w:asciiTheme="majorHAnsi" w:hAnsiTheme="majorHAnsi"/>
          <w:sz w:val="32"/>
          <w:szCs w:val="32"/>
        </w:rPr>
        <w:t xml:space="preserve">Essi tendono </w:t>
      </w:r>
      <w:proofErr w:type="gramStart"/>
      <w:r w:rsidRPr="002D02B3">
        <w:rPr>
          <w:rStyle w:val="notranslate"/>
          <w:rFonts w:asciiTheme="majorHAnsi" w:hAnsiTheme="majorHAnsi"/>
          <w:sz w:val="32"/>
          <w:szCs w:val="32"/>
        </w:rPr>
        <w:t>ad</w:t>
      </w:r>
      <w:proofErr w:type="gramEnd"/>
      <w:r w:rsidRPr="002D02B3">
        <w:rPr>
          <w:rStyle w:val="notranslate"/>
          <w:rFonts w:asciiTheme="majorHAnsi" w:hAnsiTheme="majorHAnsi"/>
          <w:sz w:val="32"/>
          <w:szCs w:val="32"/>
        </w:rPr>
        <w:t xml:space="preserve"> orari di lavoro molto lunghi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, con quasi il 14% della popolazione attiva 50 ore alla settimana o più.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Gli austr</w:t>
      </w:r>
      <w:r w:rsidR="0013621E" w:rsidRPr="002D02B3">
        <w:rPr>
          <w:rStyle w:val="notranslate"/>
          <w:rFonts w:asciiTheme="majorHAnsi" w:hAnsiTheme="majorHAnsi"/>
          <w:sz w:val="32"/>
          <w:szCs w:val="32"/>
        </w:rPr>
        <w:t>aliani hanno</w:t>
      </w:r>
      <w:proofErr w:type="gramStart"/>
      <w:r w:rsidR="0013621E" w:rsidRPr="002D02B3">
        <w:rPr>
          <w:rStyle w:val="notranslate"/>
          <w:rFonts w:asciiTheme="majorHAnsi" w:hAnsiTheme="majorHAnsi"/>
          <w:sz w:val="32"/>
          <w:szCs w:val="32"/>
        </w:rPr>
        <w:t xml:space="preserve">  </w:t>
      </w:r>
      <w:proofErr w:type="gramEnd"/>
      <w:r w:rsidR="0013621E" w:rsidRPr="002D02B3">
        <w:rPr>
          <w:rStyle w:val="notranslate"/>
          <w:rFonts w:asciiTheme="majorHAnsi" w:hAnsiTheme="majorHAnsi"/>
          <w:sz w:val="32"/>
          <w:szCs w:val="32"/>
        </w:rPr>
        <w:t xml:space="preserve">un'aspettativa di vita pari a  81,8 anni, la quinta più alta nella classifica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OCSE.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13621E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Inoltre, l'</w:t>
      </w:r>
      <w:r w:rsidR="0013621E" w:rsidRPr="002D02B3">
        <w:rPr>
          <w:rStyle w:val="notranslate"/>
          <w:rFonts w:asciiTheme="majorHAnsi" w:hAnsiTheme="majorHAnsi"/>
          <w:sz w:val="32"/>
          <w:szCs w:val="32"/>
        </w:rPr>
        <w:t>85% degli australiani dichiara di avere una</w:t>
      </w:r>
      <w:proofErr w:type="gramStart"/>
      <w:r w:rsidR="0013621E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="007015EB">
        <w:rPr>
          <w:rStyle w:val="notranslate"/>
          <w:rFonts w:asciiTheme="majorHAnsi" w:hAnsiTheme="majorHAnsi"/>
          <w:sz w:val="32"/>
          <w:szCs w:val="32"/>
        </w:rPr>
        <w:t>salute</w:t>
      </w:r>
      <w:r w:rsidR="0013621E" w:rsidRPr="002D02B3">
        <w:rPr>
          <w:rStyle w:val="notranslate"/>
          <w:rFonts w:asciiTheme="majorHAnsi" w:hAnsiTheme="majorHAnsi"/>
          <w:sz w:val="32"/>
          <w:szCs w:val="32"/>
        </w:rPr>
        <w:t xml:space="preserve"> molto buona. L'economia nazionale se l’è</w:t>
      </w:r>
      <w:proofErr w:type="gramStart"/>
      <w:r w:rsidR="0013621E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>cavata</w:t>
      </w:r>
      <w:r w:rsidR="0013621E" w:rsidRPr="002D02B3">
        <w:rPr>
          <w:rStyle w:val="notranslate"/>
          <w:rFonts w:asciiTheme="majorHAnsi" w:hAnsiTheme="majorHAnsi"/>
          <w:sz w:val="32"/>
          <w:szCs w:val="32"/>
        </w:rPr>
        <w:t xml:space="preserve"> molto bene in questi ultimi anni di crisi globale, ammortizzando bene la disoccupazione che è arrivata ad un picco del  solo 5,7%, per riscendere poi al nuovo valore attuale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del 4,9%.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Un altro segno di forza economica è il debito pubblico basso che si trova solo al 4,9% del PIL.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13621E" w:rsidRPr="002D02B3">
        <w:rPr>
          <w:rStyle w:val="notranslate"/>
          <w:rFonts w:asciiTheme="majorHAnsi" w:hAnsiTheme="majorHAnsi"/>
          <w:sz w:val="32"/>
          <w:szCs w:val="32"/>
        </w:rPr>
        <w:t>Comparativamente il debito pubblico degli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Stati Uniti rappresenta il 73,8% del PIL.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332AB" w:rsidRPr="002D02B3">
        <w:rPr>
          <w:rStyle w:val="Enfasigrassetto"/>
          <w:rFonts w:asciiTheme="majorHAnsi" w:hAnsiTheme="majorHAnsi"/>
          <w:sz w:val="32"/>
          <w:szCs w:val="32"/>
        </w:rPr>
        <w:t>9. Canada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Punteggio di soddisfazione di vita: 7.4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Tasso di occupazione: 72% (7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Autodichiarazione di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buona salute: 88% (3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Insoddisfazione orario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di lavoro: 3,91% (11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basso)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Reddito disponibile: $ 27.138 (8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Livello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di 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>istruzione: 88% (5 °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Speranza di vita: 80,8 anni (13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Il risultato riportato dal Canada riguardo </w:t>
      </w:r>
      <w:proofErr w:type="gramStart"/>
      <w:r w:rsidR="00273675" w:rsidRPr="002D02B3">
        <w:rPr>
          <w:rStyle w:val="notranslate"/>
          <w:rFonts w:asciiTheme="majorHAnsi" w:hAnsiTheme="majorHAnsi"/>
          <w:sz w:val="32"/>
          <w:szCs w:val="32"/>
        </w:rPr>
        <w:t>la</w:t>
      </w:r>
      <w:proofErr w:type="gramEnd"/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 felicità della </w:t>
      </w:r>
      <w:proofErr w:type="spellStart"/>
      <w:r w:rsidR="00273675" w:rsidRPr="002D02B3">
        <w:rPr>
          <w:rStyle w:val="notranslate"/>
          <w:rFonts w:asciiTheme="majorHAnsi" w:hAnsiTheme="majorHAnsi"/>
          <w:sz w:val="32"/>
          <w:szCs w:val="32"/>
        </w:rPr>
        <w:t>vita,è</w:t>
      </w:r>
      <w:proofErr w:type="spellEnd"/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 pari a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7,4</w:t>
      </w:r>
      <w:r w:rsidR="00273675" w:rsidRPr="002D02B3">
        <w:rPr>
          <w:rStyle w:val="notranslate"/>
          <w:rFonts w:asciiTheme="majorHAnsi" w:hAnsiTheme="majorHAnsi"/>
          <w:sz w:val="32"/>
          <w:szCs w:val="32"/>
        </w:rPr>
        <w:t>; questo risultato lo colloca al nono posto in graduatoria. Ciò che lo contraddistingue e permette tale posizione è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il successo del suo sistema di assistenza sanitaria,</w:t>
      </w:r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 che per mezzo di un programma</w:t>
      </w:r>
      <w:proofErr w:type="gramStart"/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  </w:t>
      </w:r>
      <w:proofErr w:type="gramEnd"/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sociale ben organizzato,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fornisce una copertura a tutti i suoi cittadini.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Ben </w:t>
      </w:r>
      <w:proofErr w:type="gramStart"/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l’ </w:t>
      </w:r>
      <w:proofErr w:type="gramEnd"/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88% dei canadesi dichiara di  possedere una salute molto buona. Tale dichiarazione permette a questo Stato di collocarsi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al terzo posto t</w:t>
      </w:r>
      <w:r w:rsidR="00273675" w:rsidRPr="002D02B3">
        <w:rPr>
          <w:rStyle w:val="notranslate"/>
          <w:rFonts w:asciiTheme="majorHAnsi" w:hAnsiTheme="majorHAnsi"/>
          <w:sz w:val="32"/>
          <w:szCs w:val="32"/>
        </w:rPr>
        <w:t>ra tutte le nazioni considerate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273675" w:rsidRPr="002D02B3">
        <w:rPr>
          <w:rFonts w:asciiTheme="majorHAnsi" w:hAnsiTheme="majorHAnsi"/>
          <w:sz w:val="32"/>
          <w:szCs w:val="32"/>
        </w:rPr>
        <w:t xml:space="preserve">Il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Canada si classifi</w:t>
      </w:r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ca tra le prime </w:t>
      </w:r>
      <w:proofErr w:type="gramStart"/>
      <w:r w:rsidR="00273675" w:rsidRPr="002D02B3">
        <w:rPr>
          <w:rStyle w:val="notranslate"/>
          <w:rFonts w:asciiTheme="majorHAnsi" w:hAnsiTheme="majorHAnsi"/>
          <w:sz w:val="32"/>
          <w:szCs w:val="32"/>
        </w:rPr>
        <w:t>15</w:t>
      </w:r>
      <w:proofErr w:type="gramEnd"/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 nazioni in riferimento alla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speranza di vita</w:t>
      </w:r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 (80,8 anni)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Altri fattori che possono contribuire al livello di soddisfazione elevato</w:t>
      </w:r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 della vita canadese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sono i livelli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di 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>istruzione e di occupazione.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Si dichiara che </w:t>
      </w:r>
      <w:proofErr w:type="gramStart"/>
      <w:r w:rsidR="00273675" w:rsidRPr="002D02B3">
        <w:rPr>
          <w:rStyle w:val="notranslate"/>
          <w:rFonts w:asciiTheme="majorHAnsi" w:hAnsiTheme="majorHAnsi"/>
          <w:sz w:val="32"/>
          <w:szCs w:val="32"/>
        </w:rPr>
        <w:t>l’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>88% dei canades</w:t>
      </w:r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i ha almeno un diploma scolastico; questo dato lo </w:t>
      </w:r>
      <w:r w:rsidR="00273675" w:rsidRPr="002D02B3">
        <w:rPr>
          <w:rStyle w:val="notranslate"/>
          <w:rFonts w:asciiTheme="majorHAnsi" w:hAnsiTheme="majorHAnsi"/>
          <w:sz w:val="32"/>
          <w:szCs w:val="32"/>
        </w:rPr>
        <w:lastRenderedPageBreak/>
        <w:t xml:space="preserve">colloca al quinto posto più alto come tasso di istruzione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fra le nazioni</w:t>
      </w:r>
      <w:r w:rsidR="00273675" w:rsidRPr="002D02B3">
        <w:rPr>
          <w:rStyle w:val="notranslate"/>
          <w:rFonts w:asciiTheme="majorHAnsi" w:hAnsiTheme="majorHAnsi"/>
          <w:sz w:val="32"/>
          <w:szCs w:val="32"/>
        </w:rPr>
        <w:t xml:space="preserve"> considerate  dall'OCSE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Inoltre, il 72% dei cittadini in </w:t>
      </w:r>
      <w:r w:rsidR="005A7AE1" w:rsidRPr="002D02B3">
        <w:rPr>
          <w:rStyle w:val="notranslate"/>
          <w:rFonts w:asciiTheme="majorHAnsi" w:hAnsiTheme="majorHAnsi"/>
          <w:sz w:val="32"/>
          <w:szCs w:val="32"/>
        </w:rPr>
        <w:t xml:space="preserve">età lavorativa sono impiegati, e ciò rispecchia una bassa disoccupazione tanto da </w:t>
      </w:r>
      <w:proofErr w:type="gramStart"/>
      <w:r w:rsidR="005A7AE1" w:rsidRPr="002D02B3">
        <w:rPr>
          <w:rStyle w:val="notranslate"/>
          <w:rFonts w:asciiTheme="majorHAnsi" w:hAnsiTheme="majorHAnsi"/>
          <w:sz w:val="32"/>
          <w:szCs w:val="32"/>
        </w:rPr>
        <w:t>posizionarsi</w:t>
      </w:r>
      <w:proofErr w:type="gramEnd"/>
      <w:r w:rsidR="005A7AE1" w:rsidRPr="002D02B3">
        <w:rPr>
          <w:rStyle w:val="notranslate"/>
          <w:rFonts w:asciiTheme="majorHAnsi" w:hAnsiTheme="majorHAnsi"/>
          <w:sz w:val="32"/>
          <w:szCs w:val="32"/>
        </w:rPr>
        <w:t xml:space="preserve"> a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l settimo</w:t>
      </w:r>
      <w:r w:rsidR="005A7AE1" w:rsidRPr="002D02B3">
        <w:rPr>
          <w:rStyle w:val="notranslate"/>
          <w:rFonts w:asciiTheme="majorHAnsi" w:hAnsiTheme="majorHAnsi"/>
          <w:sz w:val="32"/>
          <w:szCs w:val="32"/>
        </w:rPr>
        <w:t xml:space="preserve"> posto più alto come occupazione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In</w:t>
      </w:r>
      <w:r w:rsidR="005A7AE1" w:rsidRPr="002D02B3">
        <w:rPr>
          <w:rStyle w:val="notranslate"/>
          <w:rFonts w:asciiTheme="majorHAnsi" w:hAnsiTheme="majorHAnsi"/>
          <w:sz w:val="32"/>
          <w:szCs w:val="32"/>
        </w:rPr>
        <w:t xml:space="preserve"> confronto, l'Italia,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uno dei Paesi più poveri p</w:t>
      </w:r>
      <w:r w:rsidR="005A7AE1" w:rsidRPr="002D02B3">
        <w:rPr>
          <w:rStyle w:val="notranslate"/>
          <w:rFonts w:asciiTheme="majorHAnsi" w:hAnsiTheme="majorHAnsi"/>
          <w:sz w:val="32"/>
          <w:szCs w:val="32"/>
        </w:rPr>
        <w:t>erformanti in queste categorie</w:t>
      </w:r>
      <w:proofErr w:type="gramStart"/>
      <w:r w:rsidR="005A7AE1" w:rsidRPr="002D02B3">
        <w:rPr>
          <w:rStyle w:val="notranslate"/>
          <w:rFonts w:asciiTheme="majorHAnsi" w:hAnsiTheme="majorHAnsi"/>
          <w:sz w:val="32"/>
          <w:szCs w:val="32"/>
        </w:rPr>
        <w:t xml:space="preserve"> ,</w:t>
      </w:r>
      <w:proofErr w:type="gramEnd"/>
      <w:r w:rsidR="005A7AE1" w:rsidRPr="002D02B3">
        <w:rPr>
          <w:rStyle w:val="notranslate"/>
          <w:rFonts w:asciiTheme="majorHAnsi" w:hAnsiTheme="majorHAnsi"/>
          <w:sz w:val="32"/>
          <w:szCs w:val="32"/>
        </w:rPr>
        <w:t xml:space="preserve"> e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ha un tasso di occupazione in età lavorativa del 57%, e solo il 54% della popolazione ha almeno un diploma di scuola superiore.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332AB" w:rsidRPr="002D02B3">
        <w:rPr>
          <w:rStyle w:val="Enfasigrassetto"/>
          <w:rFonts w:asciiTheme="majorHAnsi" w:hAnsiTheme="majorHAnsi"/>
          <w:sz w:val="32"/>
          <w:szCs w:val="32"/>
        </w:rPr>
        <w:t>10. Svezia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Punteggio di soddisfazione di vita: 7.3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Tasso di occupazione: 73% (5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Autodichiarazione di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buona salute: 79% (9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8D09C9" w:rsidRPr="002D02B3">
        <w:rPr>
          <w:rStyle w:val="notranslate"/>
          <w:rFonts w:asciiTheme="majorHAnsi" w:hAnsiTheme="majorHAnsi"/>
          <w:sz w:val="32"/>
          <w:szCs w:val="32"/>
        </w:rPr>
        <w:t xml:space="preserve"> Insoddisfazione orario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di lavoro: 1,28% (3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basso)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Reddito disponibile: $ 26.633 (11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Livello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di 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>istruzione: 86% (9 °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63217">
        <w:rPr>
          <w:rStyle w:val="notranslate"/>
          <w:rFonts w:asciiTheme="majorHAnsi" w:hAnsiTheme="majorHAnsi"/>
          <w:sz w:val="32"/>
          <w:szCs w:val="32"/>
        </w:rPr>
        <w:t>-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Speranza di vita: 81,5 anni (7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°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più alto)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Fonts w:asciiTheme="majorHAnsi" w:hAnsiTheme="majorHAnsi"/>
          <w:sz w:val="32"/>
          <w:szCs w:val="32"/>
        </w:rPr>
        <w:br/>
      </w:r>
      <w:r w:rsidR="00B332AB" w:rsidRPr="002D02B3">
        <w:rPr>
          <w:rFonts w:asciiTheme="majorHAnsi" w:hAnsiTheme="majorHAnsi"/>
          <w:sz w:val="32"/>
          <w:szCs w:val="32"/>
        </w:rPr>
        <w:br/>
      </w:r>
      <w:proofErr w:type="gramStart"/>
      <w:r w:rsidR="003859A4" w:rsidRPr="002D02B3">
        <w:rPr>
          <w:rStyle w:val="notranslate"/>
          <w:rFonts w:asciiTheme="majorHAnsi" w:hAnsiTheme="majorHAnsi"/>
          <w:sz w:val="32"/>
          <w:szCs w:val="32"/>
        </w:rPr>
        <w:t>L’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ultimo rapporto </w:t>
      </w:r>
      <w:proofErr w:type="spell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Better</w:t>
      </w:r>
      <w:proofErr w:type="spell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Life Index dell'OCSE,</w:t>
      </w:r>
      <w:r w:rsidR="003859A4" w:rsidRPr="002D02B3">
        <w:rPr>
          <w:rStyle w:val="notranslate"/>
          <w:rFonts w:asciiTheme="majorHAnsi" w:hAnsiTheme="majorHAnsi"/>
          <w:sz w:val="32"/>
          <w:szCs w:val="32"/>
        </w:rPr>
        <w:t xml:space="preserve"> riporta per la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Svezia </w:t>
      </w:r>
      <w:r w:rsidR="003859A4" w:rsidRPr="002D02B3">
        <w:rPr>
          <w:rStyle w:val="notranslate"/>
          <w:rFonts w:asciiTheme="majorHAnsi" w:hAnsiTheme="majorHAnsi"/>
          <w:sz w:val="32"/>
          <w:szCs w:val="32"/>
        </w:rPr>
        <w:t xml:space="preserve">un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punteggi</w:t>
      </w:r>
      <w:r w:rsidR="003859A4" w:rsidRPr="002D02B3">
        <w:rPr>
          <w:rStyle w:val="notranslate"/>
          <w:rFonts w:asciiTheme="majorHAnsi" w:hAnsiTheme="majorHAnsi"/>
          <w:sz w:val="32"/>
          <w:szCs w:val="32"/>
        </w:rPr>
        <w:t>o pari a 7.3; il decimo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miglior punteggio.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La Svezia ha una speranz</w:t>
      </w:r>
      <w:r w:rsidR="003859A4" w:rsidRPr="002D02B3">
        <w:rPr>
          <w:rStyle w:val="notranslate"/>
          <w:rFonts w:asciiTheme="majorHAnsi" w:hAnsiTheme="majorHAnsi"/>
          <w:sz w:val="32"/>
          <w:szCs w:val="32"/>
        </w:rPr>
        <w:t xml:space="preserve">a di vita di 81,5 anni, che </w:t>
      </w:r>
      <w:proofErr w:type="gramStart"/>
      <w:r w:rsidR="003859A4" w:rsidRPr="002D02B3">
        <w:rPr>
          <w:rStyle w:val="notranslate"/>
          <w:rFonts w:asciiTheme="majorHAnsi" w:hAnsiTheme="majorHAnsi"/>
          <w:sz w:val="32"/>
          <w:szCs w:val="32"/>
        </w:rPr>
        <w:t>risulta</w:t>
      </w:r>
      <w:proofErr w:type="gramEnd"/>
      <w:r w:rsidR="003859A4" w:rsidRPr="002D02B3">
        <w:rPr>
          <w:rStyle w:val="notranslate"/>
          <w:rFonts w:asciiTheme="majorHAnsi" w:hAnsiTheme="majorHAnsi"/>
          <w:sz w:val="32"/>
          <w:szCs w:val="32"/>
        </w:rPr>
        <w:t xml:space="preserve"> al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settimo</w:t>
      </w:r>
      <w:r w:rsidR="003859A4" w:rsidRPr="002D02B3">
        <w:rPr>
          <w:rStyle w:val="notranslate"/>
          <w:rFonts w:asciiTheme="majorHAnsi" w:hAnsiTheme="majorHAnsi"/>
          <w:sz w:val="32"/>
          <w:szCs w:val="32"/>
        </w:rPr>
        <w:t xml:space="preserve"> posto più alta nella classifica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OCSE.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Il paese ha </w:t>
      </w:r>
      <w:r w:rsidR="003859A4" w:rsidRPr="002D02B3">
        <w:rPr>
          <w:rStyle w:val="notranslate"/>
          <w:rFonts w:asciiTheme="majorHAnsi" w:hAnsiTheme="majorHAnsi"/>
          <w:sz w:val="32"/>
          <w:szCs w:val="32"/>
        </w:rPr>
        <w:t xml:space="preserve">anche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livelli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estrema</w:t>
      </w:r>
      <w:r w:rsidR="003859A4" w:rsidRPr="002D02B3">
        <w:rPr>
          <w:rStyle w:val="notranslate"/>
          <w:rFonts w:asciiTheme="majorHAnsi" w:hAnsiTheme="majorHAnsi"/>
          <w:sz w:val="32"/>
          <w:szCs w:val="32"/>
        </w:rPr>
        <w:t>mente</w:t>
      </w:r>
      <w:proofErr w:type="gramEnd"/>
      <w:r w:rsidR="003859A4" w:rsidRPr="002D02B3">
        <w:rPr>
          <w:rStyle w:val="notranslate"/>
          <w:rFonts w:asciiTheme="majorHAnsi" w:hAnsiTheme="majorHAnsi"/>
          <w:sz w:val="32"/>
          <w:szCs w:val="32"/>
        </w:rPr>
        <w:t xml:space="preserve"> bassi di inquinamento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Secondo i dati</w:t>
      </w:r>
      <w:r w:rsidR="003859A4" w:rsidRPr="002D02B3">
        <w:rPr>
          <w:rStyle w:val="notranslate"/>
          <w:rFonts w:asciiTheme="majorHAnsi" w:hAnsiTheme="majorHAnsi"/>
          <w:sz w:val="32"/>
          <w:szCs w:val="32"/>
        </w:rPr>
        <w:t xml:space="preserve"> del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spell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>Better</w:t>
      </w:r>
      <w:proofErr w:type="spell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Life Index, il 97% degli svedesi sono soddisfatti della qua</w:t>
      </w:r>
      <w:r w:rsidR="003859A4" w:rsidRPr="002D02B3">
        <w:rPr>
          <w:rStyle w:val="notranslate"/>
          <w:rFonts w:asciiTheme="majorHAnsi" w:hAnsiTheme="majorHAnsi"/>
          <w:sz w:val="32"/>
          <w:szCs w:val="32"/>
        </w:rPr>
        <w:t>lità della loro acqua potabi</w:t>
      </w:r>
      <w:r w:rsidR="004221A1" w:rsidRPr="002D02B3">
        <w:rPr>
          <w:rStyle w:val="notranslate"/>
          <w:rFonts w:asciiTheme="majorHAnsi" w:hAnsiTheme="majorHAnsi"/>
          <w:sz w:val="32"/>
          <w:szCs w:val="32"/>
        </w:rPr>
        <w:t>le, e in tale categoria si collocano al</w:t>
      </w:r>
      <w:r w:rsidR="003859A4" w:rsidRPr="002D02B3">
        <w:rPr>
          <w:rStyle w:val="notranslate"/>
          <w:rFonts w:asciiTheme="majorHAnsi" w:hAnsiTheme="majorHAnsi"/>
          <w:sz w:val="32"/>
          <w:szCs w:val="32"/>
        </w:rPr>
        <w:t xml:space="preserve"> secondo posto</w:t>
      </w:r>
      <w:proofErr w:type="gramStart"/>
      <w:r w:rsidR="003859A4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>tra i paesi sviluppati.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Il paese ha anche i più bassi livelli </w:t>
      </w:r>
      <w:proofErr w:type="gramStart"/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di 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>inq</w:t>
      </w:r>
      <w:r w:rsidR="004221A1" w:rsidRPr="002D02B3">
        <w:rPr>
          <w:rStyle w:val="notranslate"/>
          <w:rFonts w:asciiTheme="majorHAnsi" w:hAnsiTheme="majorHAnsi"/>
          <w:sz w:val="32"/>
          <w:szCs w:val="32"/>
        </w:rPr>
        <w:t>uinamento atmosferico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4221A1" w:rsidRPr="002D02B3">
        <w:rPr>
          <w:rStyle w:val="notranslate"/>
          <w:rFonts w:asciiTheme="majorHAnsi" w:hAnsiTheme="majorHAnsi"/>
          <w:sz w:val="32"/>
          <w:szCs w:val="32"/>
        </w:rPr>
        <w:t>I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l tempo libero</w:t>
      </w:r>
      <w:r w:rsidR="004221A1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Start"/>
      <w:r w:rsidR="004221A1" w:rsidRPr="002D02B3">
        <w:rPr>
          <w:rStyle w:val="notranslate"/>
          <w:rFonts w:asciiTheme="majorHAnsi" w:hAnsiTheme="majorHAnsi"/>
          <w:sz w:val="32"/>
          <w:szCs w:val="32"/>
        </w:rPr>
        <w:t>viene</w:t>
      </w:r>
      <w:proofErr w:type="gramEnd"/>
      <w:r w:rsidR="004221A1" w:rsidRPr="002D02B3">
        <w:rPr>
          <w:rStyle w:val="notranslate"/>
          <w:rFonts w:asciiTheme="majorHAnsi" w:hAnsiTheme="majorHAnsi"/>
          <w:sz w:val="32"/>
          <w:szCs w:val="32"/>
        </w:rPr>
        <w:t xml:space="preserve"> trascorso molto tra le campagne quale è considerata priorità per la popolazione. S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olo</w:t>
      </w:r>
      <w:r w:rsidR="004221A1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Start"/>
      <w:r w:rsidR="004221A1" w:rsidRPr="002D02B3">
        <w:rPr>
          <w:rStyle w:val="notranslate"/>
          <w:rFonts w:asciiTheme="majorHAnsi" w:hAnsiTheme="majorHAnsi"/>
          <w:sz w:val="32"/>
          <w:szCs w:val="32"/>
        </w:rPr>
        <w:t>l’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</w:t>
      </w:r>
      <w:proofErr w:type="gramEnd"/>
      <w:r w:rsidR="00B332AB" w:rsidRPr="002D02B3">
        <w:rPr>
          <w:rStyle w:val="notranslate"/>
          <w:rFonts w:asciiTheme="majorHAnsi" w:hAnsiTheme="majorHAnsi"/>
          <w:sz w:val="32"/>
          <w:szCs w:val="32"/>
        </w:rPr>
        <w:t>1,28%</w:t>
      </w:r>
      <w:r w:rsidR="004221A1" w:rsidRPr="002D02B3">
        <w:rPr>
          <w:rStyle w:val="notranslate"/>
          <w:rFonts w:asciiTheme="majorHAnsi" w:hAnsiTheme="majorHAnsi"/>
          <w:sz w:val="32"/>
          <w:szCs w:val="32"/>
        </w:rPr>
        <w:t xml:space="preserve"> dei lavoratori svedesi prestano </w:t>
      </w:r>
      <w:r w:rsidR="007015EB">
        <w:rPr>
          <w:rStyle w:val="notranslate"/>
          <w:rFonts w:asciiTheme="majorHAnsi" w:hAnsiTheme="majorHAnsi"/>
          <w:sz w:val="32"/>
          <w:szCs w:val="32"/>
        </w:rPr>
        <w:t>per</w:t>
      </w:r>
      <w:r w:rsidR="004221A1" w:rsidRPr="002D02B3">
        <w:rPr>
          <w:rStyle w:val="notranslate"/>
          <w:rFonts w:asciiTheme="majorHAnsi" w:hAnsiTheme="majorHAnsi"/>
          <w:sz w:val="32"/>
          <w:szCs w:val="32"/>
        </w:rPr>
        <w:t xml:space="preserve"> più di 50 ore a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 settimana.</w:t>
      </w:r>
      <w:r w:rsidR="00B332AB" w:rsidRPr="002D02B3">
        <w:rPr>
          <w:rFonts w:asciiTheme="majorHAnsi" w:hAnsiTheme="majorHAnsi"/>
          <w:sz w:val="32"/>
          <w:szCs w:val="32"/>
        </w:rPr>
        <w:t xml:space="preserve">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 xml:space="preserve">In confronto, </w:t>
      </w:r>
      <w:r w:rsidR="004221A1" w:rsidRPr="002D02B3">
        <w:rPr>
          <w:rStyle w:val="notranslate"/>
          <w:rFonts w:asciiTheme="majorHAnsi" w:hAnsiTheme="majorHAnsi"/>
          <w:sz w:val="32"/>
          <w:szCs w:val="32"/>
        </w:rPr>
        <w:t xml:space="preserve">negli Stati Uniti il 10,86% dei dipendenti deve lavorare più di </w:t>
      </w:r>
      <w:proofErr w:type="gramStart"/>
      <w:r w:rsidR="004221A1" w:rsidRPr="002D02B3">
        <w:rPr>
          <w:rStyle w:val="notranslate"/>
          <w:rFonts w:asciiTheme="majorHAnsi" w:hAnsiTheme="majorHAnsi"/>
          <w:sz w:val="32"/>
          <w:szCs w:val="32"/>
        </w:rPr>
        <w:t>50</w:t>
      </w:r>
      <w:proofErr w:type="gramEnd"/>
      <w:r w:rsidR="004221A1" w:rsidRPr="002D02B3">
        <w:rPr>
          <w:rStyle w:val="notranslate"/>
          <w:rFonts w:asciiTheme="majorHAnsi" w:hAnsiTheme="majorHAnsi"/>
          <w:sz w:val="32"/>
          <w:szCs w:val="32"/>
        </w:rPr>
        <w:t xml:space="preserve"> ore </w:t>
      </w:r>
      <w:r w:rsidR="00B332AB" w:rsidRPr="002D02B3">
        <w:rPr>
          <w:rStyle w:val="notranslate"/>
          <w:rFonts w:asciiTheme="majorHAnsi" w:hAnsiTheme="majorHAnsi"/>
          <w:sz w:val="32"/>
          <w:szCs w:val="32"/>
        </w:rPr>
        <w:t>ogni settimana.</w:t>
      </w:r>
    </w:p>
    <w:sectPr w:rsidR="00044108" w:rsidRPr="002D02B3" w:rsidSect="0004410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AD0" w:rsidRDefault="00342AD0" w:rsidP="00B63217">
      <w:pPr>
        <w:spacing w:after="0" w:line="240" w:lineRule="auto"/>
      </w:pPr>
      <w:r>
        <w:separator/>
      </w:r>
    </w:p>
  </w:endnote>
  <w:endnote w:type="continuationSeparator" w:id="0">
    <w:p w:rsidR="00342AD0" w:rsidRDefault="00342AD0" w:rsidP="00B63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AD0" w:rsidRDefault="00342AD0" w:rsidP="00B63217">
      <w:pPr>
        <w:spacing w:after="0" w:line="240" w:lineRule="auto"/>
      </w:pPr>
      <w:r>
        <w:separator/>
      </w:r>
    </w:p>
  </w:footnote>
  <w:footnote w:type="continuationSeparator" w:id="0">
    <w:p w:rsidR="00342AD0" w:rsidRDefault="00342AD0" w:rsidP="00B632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2AB"/>
    <w:rsid w:val="00044108"/>
    <w:rsid w:val="000A5DCD"/>
    <w:rsid w:val="0013621E"/>
    <w:rsid w:val="00192FA0"/>
    <w:rsid w:val="00273675"/>
    <w:rsid w:val="002D02B3"/>
    <w:rsid w:val="002D6177"/>
    <w:rsid w:val="00323E1F"/>
    <w:rsid w:val="00342AD0"/>
    <w:rsid w:val="003859A4"/>
    <w:rsid w:val="003D456A"/>
    <w:rsid w:val="004221A1"/>
    <w:rsid w:val="0045415A"/>
    <w:rsid w:val="00482726"/>
    <w:rsid w:val="00492D68"/>
    <w:rsid w:val="004B007B"/>
    <w:rsid w:val="004D2101"/>
    <w:rsid w:val="00515B75"/>
    <w:rsid w:val="00517B90"/>
    <w:rsid w:val="005224AB"/>
    <w:rsid w:val="00574606"/>
    <w:rsid w:val="005749DA"/>
    <w:rsid w:val="005A7AE1"/>
    <w:rsid w:val="0063363E"/>
    <w:rsid w:val="00652AE7"/>
    <w:rsid w:val="00680A6F"/>
    <w:rsid w:val="006E51EA"/>
    <w:rsid w:val="007015EB"/>
    <w:rsid w:val="00704A82"/>
    <w:rsid w:val="00705EAA"/>
    <w:rsid w:val="00720A71"/>
    <w:rsid w:val="008134AB"/>
    <w:rsid w:val="008D09C9"/>
    <w:rsid w:val="009F4DAB"/>
    <w:rsid w:val="00A1631A"/>
    <w:rsid w:val="00A46F7B"/>
    <w:rsid w:val="00B10938"/>
    <w:rsid w:val="00B332AB"/>
    <w:rsid w:val="00B63217"/>
    <w:rsid w:val="00C45AB6"/>
    <w:rsid w:val="00C5692A"/>
    <w:rsid w:val="00CF6BEA"/>
    <w:rsid w:val="00D16D06"/>
    <w:rsid w:val="00D91D08"/>
    <w:rsid w:val="00D976C9"/>
    <w:rsid w:val="00E12C7B"/>
    <w:rsid w:val="00E8717A"/>
    <w:rsid w:val="00EC6505"/>
    <w:rsid w:val="00F17789"/>
    <w:rsid w:val="00F4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4108"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otranslate">
    <w:name w:val="notranslate"/>
    <w:basedOn w:val="Caratterepredefinitoparagrafo"/>
    <w:rsid w:val="00B332AB"/>
  </w:style>
  <w:style w:type="character" w:styleId="Collegamentoipertestuale">
    <w:name w:val="Hyperlink"/>
    <w:basedOn w:val="Caratterepredefinitoparagrafo"/>
    <w:uiPriority w:val="99"/>
    <w:semiHidden/>
    <w:unhideWhenUsed/>
    <w:rsid w:val="00B332AB"/>
    <w:rPr>
      <w:color w:val="0000FF"/>
      <w:u w:val="single"/>
    </w:rPr>
  </w:style>
  <w:style w:type="character" w:styleId="Enfasigrassetto">
    <w:name w:val="Strong"/>
    <w:basedOn w:val="Caratterepredefinitoparagrafo"/>
    <w:uiPriority w:val="22"/>
    <w:qFormat/>
    <w:rsid w:val="00B332AB"/>
    <w:rPr>
      <w:b/>
      <w:bCs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B632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semiHidden/>
    <w:rsid w:val="00B63217"/>
  </w:style>
  <w:style w:type="paragraph" w:styleId="Pidipagina">
    <w:name w:val="footer"/>
    <w:basedOn w:val="Normale"/>
    <w:link w:val="PidipaginaCarattere"/>
    <w:uiPriority w:val="99"/>
    <w:semiHidden/>
    <w:unhideWhenUsed/>
    <w:rsid w:val="00B632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semiHidden/>
    <w:rsid w:val="00B6321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4108"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otranslate">
    <w:name w:val="notranslate"/>
    <w:basedOn w:val="Caratterepredefinitoparagrafo"/>
    <w:rsid w:val="00B332AB"/>
  </w:style>
  <w:style w:type="character" w:styleId="Collegamentoipertestuale">
    <w:name w:val="Hyperlink"/>
    <w:basedOn w:val="Caratterepredefinitoparagrafo"/>
    <w:uiPriority w:val="99"/>
    <w:semiHidden/>
    <w:unhideWhenUsed/>
    <w:rsid w:val="00B332AB"/>
    <w:rPr>
      <w:color w:val="0000FF"/>
      <w:u w:val="single"/>
    </w:rPr>
  </w:style>
  <w:style w:type="character" w:styleId="Enfasigrassetto">
    <w:name w:val="Strong"/>
    <w:basedOn w:val="Caratterepredefinitoparagrafo"/>
    <w:uiPriority w:val="22"/>
    <w:qFormat/>
    <w:rsid w:val="00B332AB"/>
    <w:rPr>
      <w:b/>
      <w:bCs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B632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semiHidden/>
    <w:rsid w:val="00B63217"/>
  </w:style>
  <w:style w:type="paragraph" w:styleId="Pidipagina">
    <w:name w:val="footer"/>
    <w:basedOn w:val="Normale"/>
    <w:link w:val="PidipaginaCarattere"/>
    <w:uiPriority w:val="99"/>
    <w:semiHidden/>
    <w:unhideWhenUsed/>
    <w:rsid w:val="00B6321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semiHidden/>
    <w:rsid w:val="00B632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2622</Words>
  <Characters>14950</Characters>
  <Application>Microsoft Macintosh Word</Application>
  <DocSecurity>0</DocSecurity>
  <Lines>124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x53sj</dc:creator>
  <cp:lastModifiedBy>7940 453</cp:lastModifiedBy>
  <cp:revision>2</cp:revision>
  <dcterms:created xsi:type="dcterms:W3CDTF">2016-03-22T09:05:00Z</dcterms:created>
  <dcterms:modified xsi:type="dcterms:W3CDTF">2016-03-22T09:05:00Z</dcterms:modified>
</cp:coreProperties>
</file>